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FB" w:rsidRDefault="00AD7639" w:rsidP="00E774FB">
      <w:pPr>
        <w:jc w:val="center"/>
      </w:pPr>
      <w:r w:rsidRPr="00AD7639">
        <w:rPr>
          <w:b/>
        </w:rPr>
        <w:t>ПУБЛІЧНА БЕЗВІДКЛИЧНА ПРОПОЗИЦІЯ</w:t>
      </w:r>
      <w:r w:rsidRPr="00AD7639">
        <w:t> </w:t>
      </w:r>
    </w:p>
    <w:p w:rsidR="00AD7639" w:rsidRPr="00AD7639" w:rsidRDefault="00AD7639" w:rsidP="00E774FB">
      <w:pPr>
        <w:jc w:val="center"/>
      </w:pPr>
      <w:bookmarkStart w:id="0" w:name="_GoBack"/>
      <w:bookmarkEnd w:id="0"/>
      <w:r w:rsidRPr="00AD7639">
        <w:t xml:space="preserve">для всіх акціонерів-власників акцій </w:t>
      </w:r>
      <w:r w:rsidRPr="00AD7639">
        <w:rPr>
          <w:b/>
        </w:rPr>
        <w:t>Приватного акціонерного товариства</w:t>
      </w:r>
      <w:r w:rsidRPr="00AD7639">
        <w:t> </w:t>
      </w:r>
      <w:r w:rsidRPr="00AD7639">
        <w:rPr>
          <w:b/>
        </w:rPr>
        <w:t xml:space="preserve"> «</w:t>
      </w:r>
      <w:proofErr w:type="spellStart"/>
      <w:r w:rsidRPr="00AD7639">
        <w:rPr>
          <w:b/>
        </w:rPr>
        <w:t>Юженергобуд</w:t>
      </w:r>
      <w:proofErr w:type="spellEnd"/>
      <w:r w:rsidRPr="00AD7639">
        <w:rPr>
          <w:b/>
        </w:rPr>
        <w:t xml:space="preserve">» </w:t>
      </w:r>
      <w:r w:rsidRPr="00AD7639">
        <w:t>про придбання належних їм акцій ("Оферта")</w:t>
      </w:r>
    </w:p>
    <w:p w:rsidR="00AD7639" w:rsidRPr="00AD7639" w:rsidRDefault="00AD7639" w:rsidP="00AD7639">
      <w:pPr>
        <w:rPr>
          <w:b/>
        </w:rPr>
      </w:pPr>
      <w:proofErr w:type="spellStart"/>
      <w:r w:rsidRPr="00AD7639">
        <w:t>Ясеницька</w:t>
      </w:r>
      <w:proofErr w:type="spellEnd"/>
      <w:r w:rsidRPr="00AD7639">
        <w:t xml:space="preserve"> Анастасія Йосипівна, що є власником значного контрольного пакету акцій Приватного акціонерного товариства «</w:t>
      </w:r>
      <w:proofErr w:type="spellStart"/>
      <w:r w:rsidRPr="00AD7639">
        <w:t>Юженергобуд</w:t>
      </w:r>
      <w:proofErr w:type="spellEnd"/>
      <w:r w:rsidRPr="00AD7639">
        <w:t>» відповідно до ст. 65-1 Закону України "Про акціонерні товариства" цим пропонує всім акціонерам Товариства придбати у них акції Товариства, щодо яких не встановлено обмеження (обтяження).</w:t>
      </w:r>
      <w:r w:rsidRPr="00AD7639">
        <w:br/>
      </w:r>
      <w:r w:rsidRPr="00AD7639">
        <w:rPr>
          <w:b/>
        </w:rPr>
        <w:t>1. Відомості про власників значного контрольного пакету акцій Товариства:</w:t>
      </w:r>
    </w:p>
    <w:p w:rsidR="00AD7639" w:rsidRPr="00AD7639" w:rsidRDefault="00AD7639" w:rsidP="00AD7639">
      <w:r w:rsidRPr="00AD7639">
        <w:t xml:space="preserve"> </w:t>
      </w:r>
      <w:proofErr w:type="spellStart"/>
      <w:r w:rsidRPr="00AD7639">
        <w:t>Ясеницька</w:t>
      </w:r>
      <w:proofErr w:type="spellEnd"/>
      <w:r w:rsidRPr="00AD7639">
        <w:t xml:space="preserve"> Анастасія Йосипівна </w:t>
      </w:r>
    </w:p>
    <w:p w:rsidR="00AD7639" w:rsidRPr="00AD7639" w:rsidRDefault="00AD7639" w:rsidP="00AD7639">
      <w:r w:rsidRPr="00AD7639">
        <w:t xml:space="preserve">реєстраційний номер облікової картки платника податків : 1836206064, місце проживання (місцезнаходження): 56500, Миколаївська обл., м. Вознесенськ, вул. </w:t>
      </w:r>
      <w:proofErr w:type="spellStart"/>
      <w:r w:rsidRPr="00AD7639">
        <w:t>Святомиколаївська</w:t>
      </w:r>
      <w:proofErr w:type="spellEnd"/>
      <w:r w:rsidRPr="00AD7639">
        <w:t xml:space="preserve">, буд.12. Станом на 11.09.2018 року володіє 4337192 простими іменними акціями Товариства. Контактні дані: </w:t>
      </w:r>
      <w:proofErr w:type="spellStart"/>
      <w:r w:rsidRPr="00AD7639">
        <w:t>тел</w:t>
      </w:r>
      <w:proofErr w:type="spellEnd"/>
      <w:r w:rsidRPr="00AD7639">
        <w:t xml:space="preserve">. 066 286 7779. </w:t>
      </w:r>
    </w:p>
    <w:p w:rsidR="00AD7639" w:rsidRPr="00AD7639" w:rsidRDefault="00AD7639" w:rsidP="00AD7639">
      <w:r w:rsidRPr="00AD7639">
        <w:rPr>
          <w:b/>
        </w:rPr>
        <w:t>2. Відповідальна особа</w:t>
      </w:r>
      <w:r w:rsidRPr="00AD7639">
        <w:t xml:space="preserve"> - </w:t>
      </w:r>
      <w:proofErr w:type="spellStart"/>
      <w:r w:rsidRPr="00AD7639">
        <w:t>Ясеницька</w:t>
      </w:r>
      <w:proofErr w:type="spellEnd"/>
      <w:r w:rsidRPr="00AD7639">
        <w:t xml:space="preserve"> Анастасія Йосипівна</w:t>
      </w:r>
    </w:p>
    <w:p w:rsidR="00AD7639" w:rsidRPr="00AD7639" w:rsidRDefault="00AD7639" w:rsidP="00AD7639">
      <w:r w:rsidRPr="00AD7639">
        <w:t xml:space="preserve">реєстраційний номер облікової картки платника податків : 1836206064, місце проживання (місцезнаходження): 56500, Миколаївська обл., м. Вознесенськ, вул. </w:t>
      </w:r>
      <w:proofErr w:type="spellStart"/>
      <w:r w:rsidRPr="00AD7639">
        <w:t>Святомиколаївська</w:t>
      </w:r>
      <w:proofErr w:type="spellEnd"/>
      <w:r w:rsidRPr="00AD7639">
        <w:t xml:space="preserve">, буд.12. Станом на 11.09.2018 року володіє 4337192 простими іменними акціями Товариства. Контактні дані: </w:t>
      </w:r>
      <w:proofErr w:type="spellStart"/>
      <w:r w:rsidRPr="00AD7639">
        <w:t>тел</w:t>
      </w:r>
      <w:proofErr w:type="spellEnd"/>
      <w:r w:rsidRPr="00AD7639">
        <w:t xml:space="preserve">. 066 286 7779. </w:t>
      </w:r>
    </w:p>
    <w:p w:rsidR="00AD7639" w:rsidRPr="00AD7639" w:rsidRDefault="00AD7639" w:rsidP="00AD7639">
      <w:r w:rsidRPr="00AD7639">
        <w:rPr>
          <w:b/>
        </w:rPr>
        <w:t>3. Тип акцій, що придбаваються</w:t>
      </w:r>
      <w:r w:rsidRPr="00AD7639">
        <w:t>: акції прості іменні Приватного акціонерного товариства «</w:t>
      </w:r>
      <w:proofErr w:type="spellStart"/>
      <w:r w:rsidRPr="00AD7639">
        <w:t>Юженергобуд</w:t>
      </w:r>
      <w:proofErr w:type="spellEnd"/>
      <w:r w:rsidRPr="00AD7639">
        <w:t>».</w:t>
      </w:r>
    </w:p>
    <w:p w:rsidR="00AD7639" w:rsidRPr="00AD7639" w:rsidRDefault="00AD7639" w:rsidP="00AD7639">
      <w:r w:rsidRPr="00AD7639">
        <w:rPr>
          <w:b/>
        </w:rPr>
        <w:t>4. Ціна придбання акцій та порядок її визначення.</w:t>
      </w:r>
      <w:r w:rsidRPr="00AD7639">
        <w:rPr>
          <w:b/>
        </w:rPr>
        <w:br/>
      </w:r>
      <w:r w:rsidRPr="00AD7639">
        <w:t xml:space="preserve">Ціна придбання акцій становить </w:t>
      </w:r>
      <w:r w:rsidRPr="00AD7639">
        <w:rPr>
          <w:lang w:val="ru-RU"/>
        </w:rPr>
        <w:t xml:space="preserve">1,21(Одна </w:t>
      </w:r>
      <w:proofErr w:type="spellStart"/>
      <w:r w:rsidRPr="00AD7639">
        <w:rPr>
          <w:lang w:val="ru-RU"/>
        </w:rPr>
        <w:t>гривня</w:t>
      </w:r>
      <w:proofErr w:type="spellEnd"/>
      <w:r w:rsidRPr="00AD7639">
        <w:rPr>
          <w:lang w:val="ru-RU"/>
        </w:rPr>
        <w:t xml:space="preserve"> 21 </w:t>
      </w:r>
      <w:proofErr w:type="spellStart"/>
      <w:r w:rsidRPr="00AD7639">
        <w:rPr>
          <w:lang w:val="ru-RU"/>
        </w:rPr>
        <w:t>копійка</w:t>
      </w:r>
      <w:proofErr w:type="spellEnd"/>
      <w:r w:rsidRPr="00AD7639">
        <w:rPr>
          <w:lang w:val="ru-RU"/>
        </w:rPr>
        <w:t xml:space="preserve">) </w:t>
      </w:r>
      <w:r w:rsidRPr="00AD7639">
        <w:t>гривні за одну акцію. </w:t>
      </w:r>
    </w:p>
    <w:p w:rsidR="00AD7639" w:rsidRPr="00AD7639" w:rsidRDefault="00AD7639" w:rsidP="00AD7639">
      <w:r w:rsidRPr="00AD7639">
        <w:t xml:space="preserve">Оскільки </w:t>
      </w:r>
      <w:proofErr w:type="spellStart"/>
      <w:r w:rsidRPr="00AD7639">
        <w:t>Ясеницька</w:t>
      </w:r>
      <w:proofErr w:type="spellEnd"/>
      <w:r w:rsidRPr="00AD7639">
        <w:t xml:space="preserve"> А.Й. стала власником значного контрольного пакета акцій Товариства ціна придбання акцій у інших акціонерів визначається відповідно до пункту 1 частини третьої статті 65-1 Закону України "Про акціонерні товариства": </w:t>
      </w:r>
    </w:p>
    <w:p w:rsidR="00AD7639" w:rsidRPr="00AD7639" w:rsidRDefault="00AD7639" w:rsidP="00AD7639">
      <w:r w:rsidRPr="00AD7639">
        <w:t>ринкова вартість, визначена суб’єктом оціночної діяльності відповідно до статті 8 цього Закону, станом на останній робочий день, що передує дню розміщення у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 повідомлення про укладення особою (особами, що діють спільно) договору, в результаті виконання якого вона з урахуванням кількості акцій, що належать їй та її афілійованим особам, стане (прямо або опосередковано) власником контрольного пакета акцій приватного акціонерного товариства</w:t>
      </w:r>
    </w:p>
    <w:p w:rsidR="00AD7639" w:rsidRPr="00AD7639" w:rsidRDefault="00AD7639" w:rsidP="00AD7639">
      <w:r w:rsidRPr="00AD7639">
        <w:t xml:space="preserve">найвища ціна акції, за якою заявник вимоги придбавала акції цього товариства протягом 12 місяців, що передують даті набуття домінуючого контрольного пакета акцій включно з датою набуття  - 0,05 гривні. </w:t>
      </w:r>
    </w:p>
    <w:p w:rsidR="00AD7639" w:rsidRPr="00AD7639" w:rsidRDefault="00AD7639" w:rsidP="00AD7639">
      <w:r w:rsidRPr="00AD7639">
        <w:t xml:space="preserve"> Протягом 12 місяців, що передують даті набуття значного контрольного пакета акцій Товариства включно з датою набуття 11 вересня 2018 року, акції афілійованими особами гр. </w:t>
      </w:r>
      <w:proofErr w:type="spellStart"/>
      <w:r w:rsidRPr="00AD7639">
        <w:t>Ясеницької</w:t>
      </w:r>
      <w:proofErr w:type="spellEnd"/>
      <w:r w:rsidRPr="00AD7639">
        <w:t xml:space="preserve"> А.Й. не придбавались.</w:t>
      </w:r>
      <w:r w:rsidRPr="00AD7639">
        <w:br/>
      </w:r>
      <w:r w:rsidRPr="00AD7639">
        <w:lastRenderedPageBreak/>
        <w:t xml:space="preserve">Протягом 12 місяців, що передують даті набуття гр. </w:t>
      </w:r>
      <w:proofErr w:type="spellStart"/>
      <w:r w:rsidRPr="00AD7639">
        <w:t>Ясеницькою</w:t>
      </w:r>
      <w:proofErr w:type="spellEnd"/>
      <w:r w:rsidRPr="00AD7639">
        <w:t xml:space="preserve"> А.Й. значного контрольного пакета акцій Товариства включно з датою набуття 11 вересня 2018 року, гр. </w:t>
      </w:r>
      <w:proofErr w:type="spellStart"/>
      <w:r w:rsidRPr="00AD7639">
        <w:t>Ясеницькою</w:t>
      </w:r>
      <w:proofErr w:type="spellEnd"/>
      <w:r w:rsidRPr="00AD7639">
        <w:t xml:space="preserve"> А.Й., її афілійовані особи або треті особи, що діють спільно з гр. </w:t>
      </w:r>
      <w:proofErr w:type="spellStart"/>
      <w:r w:rsidRPr="00AD7639">
        <w:t>Ясеницькою</w:t>
      </w:r>
      <w:proofErr w:type="spellEnd"/>
      <w:r w:rsidRPr="00AD7639">
        <w:t xml:space="preserve"> А.Й., опосередковано право власності на акції Товариства не набували.</w:t>
      </w:r>
      <w:r w:rsidRPr="00AD7639">
        <w:br/>
      </w:r>
      <w:r w:rsidRPr="00AD7639">
        <w:rPr>
          <w:b/>
        </w:rPr>
        <w:t>5. Порядок реалізації цієї Оферти</w:t>
      </w:r>
      <w:r w:rsidRPr="00AD7639">
        <w:rPr>
          <w:b/>
        </w:rPr>
        <w:br/>
      </w:r>
      <w:r w:rsidRPr="00AD7639">
        <w:t>5.1. Строк протягом якого акціонери можуть повідомити про прийняття пропозиції про придбання акцій Товариства.</w:t>
      </w:r>
      <w:r w:rsidRPr="00AD7639">
        <w:br/>
        <w:t xml:space="preserve">Повідомлення про прийняття пропозиції про придбання акцій має бути надіслане акціонером Товариства протягом </w:t>
      </w:r>
      <w:r w:rsidRPr="00AD7639">
        <w:rPr>
          <w:b/>
        </w:rPr>
        <w:t>50 (п’ятдесяти) робочих днів</w:t>
      </w:r>
      <w:r w:rsidRPr="00AD7639">
        <w:t xml:space="preserve"> з дати надходження Оферти. Свою згоду на продаж акцій (повідомлення про прийняття пропозиції про придбання акцій) акціонери мають надіслати у письмовому вигляді за </w:t>
      </w:r>
      <w:proofErr w:type="spellStart"/>
      <w:r w:rsidRPr="00AD7639">
        <w:t>адресою</w:t>
      </w:r>
      <w:proofErr w:type="spellEnd"/>
      <w:r w:rsidRPr="00AD7639">
        <w:t xml:space="preserve"> місцезнаходження Товариства: 55000. Миколаївська обл., м. Южноукраїнськ, </w:t>
      </w:r>
      <w:proofErr w:type="spellStart"/>
      <w:r w:rsidRPr="00AD7639">
        <w:t>промзона</w:t>
      </w:r>
      <w:proofErr w:type="spellEnd"/>
      <w:r w:rsidRPr="00AD7639">
        <w:t xml:space="preserve">, а/с 62 або за </w:t>
      </w:r>
      <w:proofErr w:type="spellStart"/>
      <w:r w:rsidRPr="00AD7639">
        <w:t>адресою</w:t>
      </w:r>
      <w:proofErr w:type="spellEnd"/>
      <w:r w:rsidRPr="00AD7639">
        <w:t xml:space="preserve"> фізичної особи </w:t>
      </w:r>
      <w:proofErr w:type="spellStart"/>
      <w:r w:rsidRPr="00AD7639">
        <w:t>Ясеницької</w:t>
      </w:r>
      <w:proofErr w:type="spellEnd"/>
      <w:r w:rsidRPr="00AD7639">
        <w:t xml:space="preserve"> А. Й.: 56500, Миколаївська обл., м. Вознесенськ, вул. </w:t>
      </w:r>
      <w:proofErr w:type="spellStart"/>
      <w:r w:rsidRPr="00AD7639">
        <w:t>Святомиколаївська</w:t>
      </w:r>
      <w:proofErr w:type="spellEnd"/>
      <w:r w:rsidRPr="00AD7639">
        <w:t>, буд.12.</w:t>
      </w:r>
    </w:p>
    <w:p w:rsidR="00AD7639" w:rsidRPr="00AD7639" w:rsidRDefault="00AD7639" w:rsidP="00AD7639">
      <w:r w:rsidRPr="00AD7639">
        <w:t>В повідомленні про прийняття пропозиції про придбання акцій мають бути зазначені:</w:t>
      </w:r>
      <w:r w:rsidRPr="00AD7639">
        <w:br/>
        <w:t>Ідентифікаційні дані акціонера:</w:t>
      </w:r>
      <w:r w:rsidRPr="00AD7639">
        <w:br/>
        <w:t>для фізичних осіб: прізвище, ім'я та по-батькові особи згідно із паспортом, місце проживання/реєстрації,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r w:rsidRPr="00AD7639">
        <w:br/>
        <w:t>для юридичних осіб-резидентів: повне найменування відповідно до установчих документів, ідентифікаційний номер юридичної особи, місцезнаходження (повна адреса).</w:t>
      </w:r>
      <w:r w:rsidRPr="00AD7639">
        <w:br/>
        <w:t>Кількість та тип акцій товариства, щодо яких не встановлено обмеження (обтяження) та, що належать такому акціонеру.</w:t>
      </w:r>
      <w:r w:rsidRPr="00AD7639">
        <w:br/>
        <w:t>Реквізити рахунку у цінних паперах акціонера.</w:t>
      </w:r>
      <w:r w:rsidRPr="00AD7639">
        <w:br/>
        <w:t>За наявності - банківські (платіжні) реквізити акціонера.</w:t>
      </w:r>
      <w:r w:rsidRPr="00AD7639">
        <w:br/>
      </w:r>
      <w:r w:rsidRPr="00AD7639">
        <w:rPr>
          <w:b/>
        </w:rPr>
        <w:t>6.Порядок оплати акцій, що придбаваються</w:t>
      </w:r>
      <w:r w:rsidRPr="00AD7639">
        <w:rPr>
          <w:b/>
        </w:rPr>
        <w:br/>
      </w:r>
      <w:r w:rsidRPr="00AD7639">
        <w:t xml:space="preserve">Після прийняття акціонером пропозиції </w:t>
      </w:r>
      <w:proofErr w:type="spellStart"/>
      <w:r w:rsidRPr="00AD7639">
        <w:t>Ясеницької</w:t>
      </w:r>
      <w:proofErr w:type="spellEnd"/>
      <w:r w:rsidRPr="00AD7639">
        <w:t xml:space="preserve"> А.Й. про придбання акцій потрібно буде укласти договір купівлі-продажу акцій між акціонером та </w:t>
      </w:r>
      <w:proofErr w:type="spellStart"/>
      <w:r w:rsidRPr="00AD7639">
        <w:t>Ясеницькою</w:t>
      </w:r>
      <w:proofErr w:type="spellEnd"/>
      <w:r w:rsidRPr="00AD7639">
        <w:t xml:space="preserve"> А.Й. Відповідно до ст.208 Цивільного кодексу України та ч.8 ст.17 Закону України "Про цінні папери та фондовий ринок" правочини щодо цінних паперів повинні вчинятися у письмовій формі та за участю або посередництвом торговця цінними паперами.</w:t>
      </w:r>
      <w:r w:rsidRPr="00AD7639">
        <w:br/>
        <w:t>Протягом 10 (Десяти) днів з дня закінчення зазначеного в п. 3.1. Оферти строку:</w:t>
      </w:r>
      <w:r w:rsidRPr="00AD7639">
        <w:br/>
      </w:r>
      <w:proofErr w:type="spellStart"/>
      <w:r w:rsidRPr="00AD7639">
        <w:t>Ясеницька</w:t>
      </w:r>
      <w:proofErr w:type="spellEnd"/>
      <w:r w:rsidRPr="00AD7639">
        <w:t xml:space="preserve"> А.Й.  сплачує акціонерам, які прийняли її пропозицію про придбання акцій, що їм належать, вартість їхніх акцій виходячи із зазначеної в оферті ціни придбання на підставі укладених з цими акціонерами договорів купівлі-продажу акцій. Перерахування акціонерам коштів за акції здійснюється на їх банківські рахунки, зазначені у відповідному договорі купівлі-продажу акцій.</w:t>
      </w:r>
      <w:r w:rsidRPr="00AD7639">
        <w:br/>
        <w:t xml:space="preserve">Акціонери, які прийняли пропозицію </w:t>
      </w:r>
      <w:proofErr w:type="spellStart"/>
      <w:r w:rsidRPr="00AD7639">
        <w:t>Ясеницької</w:t>
      </w:r>
      <w:proofErr w:type="spellEnd"/>
      <w:r w:rsidRPr="00AD7639">
        <w:t xml:space="preserve"> А.Й. про придбання акцій та уклали договори купівлі-продажу акцій, повинні вчинити усі дії, необхідні для набуття </w:t>
      </w:r>
      <w:proofErr w:type="spellStart"/>
      <w:r w:rsidRPr="00AD7639">
        <w:t>Ясеницькою</w:t>
      </w:r>
      <w:proofErr w:type="spellEnd"/>
      <w:r w:rsidRPr="00AD7639">
        <w:t xml:space="preserve"> А.Й.  права власності на її акції.</w:t>
      </w:r>
      <w:r w:rsidRPr="00AD7639">
        <w:br/>
        <w:t>При цьому розрахунки та набуття права власності за результатами вищезазначених дій здійснюються протягом одного робочого дня в порядку, встановленому законодавством про депозитарну систему України.</w:t>
      </w:r>
      <w:r w:rsidRPr="00AD7639">
        <w:br/>
        <w:t>Для цілей цієї Оферти акціонери можуть здійснити продаж акцій, щодо яких не встановлено обмеження (обтяження).</w:t>
      </w:r>
      <w:r w:rsidRPr="00AD7639">
        <w:br/>
      </w:r>
      <w:r w:rsidRPr="00AD7639">
        <w:lastRenderedPageBreak/>
        <w:t>ВАЖЛИВО:</w:t>
      </w:r>
      <w:r w:rsidRPr="00AD7639">
        <w:br/>
        <w:t>Для укладення договору, акціонери, які прийняли пропозицію про придбання акцій, для реалізації своїх прав, передбачених ст. 65-1 Закону України "Про акціонерні товариства", повинні мати рахунок у цінних паперах, актуалізувати свої дані в анкеті цього рахунку та отримати виписку з цього рахунку, що підтверджує наявність у кожного з акціонерів прав на відповідні акції на дату укладання договору купівлі-продажу акцій.</w:t>
      </w:r>
      <w:r w:rsidRPr="00AD7639">
        <w:br/>
        <w:t>Для укладення договору купівлі-продажу акцій акціонери мають надати торговцю цінними паперами документи та інформацію, необхідну йому як суб’єкту первинного фінансового моніторингу відповідно до норм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AD7639">
        <w:br/>
        <w:t>Повноваження представників акціонерів (у разі їх залучення) повинні бути належним чином підтверджені.</w:t>
      </w:r>
      <w:r w:rsidRPr="00AD7639">
        <w:br/>
        <w:t>Ухилення акціонерами, які прийняли пропозицію про придбання акцій, від надання торговцю цінними паперами документів, необхідних йому для здійснення первинного фінансового моніторингу відповідно до чинного законодавства, має наслідком відмову торговця цінними паперами від укладення договору, та звільняє особу, яка придбала домінуючий контрольний пакет акцій Товариства, від виконання обов’язків, встановлених ч. 8 ст. 65-1 Закону України "Про акціонерні товариства".</w:t>
      </w:r>
      <w:r w:rsidRPr="00AD7639">
        <w:br/>
        <w:t>Відповідно до чинного законодавства, зокрема Податкового кодексу України, податки, які мають сплатити акціонери за результатами укладання договорів купівлі-продажу цінних паперів та отримання грошових коштів, акціонери сплачують самостійно. Для акціонерів-фізичних осіб та юридичних осіб - нерезидентів торговець цінними паперами виконує функції податкового агенту з обсягом прав і обов’язків, визначених Податковим кодексом України. При цьому утримання податку податковим агентом не звільняє акціонерів - фізичних осіб від обов'язку декларування результатів усіх операцій з купівлі та продажу акцій, за винятком випадків, зазначених в підпункті 170.2.8 ст. 170 Податкового кодексу України.</w:t>
      </w:r>
      <w:r w:rsidRPr="00AD7639">
        <w:br/>
        <w:t xml:space="preserve">7. </w:t>
      </w:r>
      <w:r w:rsidRPr="00AD7639">
        <w:rPr>
          <w:b/>
        </w:rPr>
        <w:t>Спосіб оплати акцій, що придбаваються</w:t>
      </w:r>
      <w:r w:rsidRPr="00AD7639">
        <w:rPr>
          <w:b/>
        </w:rPr>
        <w:br/>
      </w:r>
      <w:r w:rsidRPr="00AD7639">
        <w:t>Оплата вартості акцій буде здійснюватися виключно грошовими коштами.</w:t>
      </w:r>
    </w:p>
    <w:p w:rsidR="00AD7639" w:rsidRPr="00AD7639" w:rsidRDefault="00AD7639" w:rsidP="00AD7639">
      <w:r w:rsidRPr="00AD7639">
        <w:rPr>
          <w:i/>
          <w:iCs/>
        </w:rPr>
        <w:t>Пункт 8 частини п'ятої статті 65</w:t>
      </w:r>
      <w:r w:rsidRPr="00AD7639">
        <w:rPr>
          <w:b/>
          <w:bCs/>
          <w:vertAlign w:val="superscript"/>
        </w:rPr>
        <w:t>-1</w:t>
      </w:r>
      <w:r w:rsidRPr="00AD7639">
        <w:rPr>
          <w:i/>
          <w:iCs/>
        </w:rPr>
        <w:t> виключено на підставі Закону </w:t>
      </w:r>
      <w:hyperlink r:id="rId5" w:anchor="n1127" w:tgtFrame="_blank" w:history="1">
        <w:r w:rsidRPr="00AD7639">
          <w:rPr>
            <w:rStyle w:val="a3"/>
            <w:i/>
            <w:iCs/>
          </w:rPr>
          <w:t>№ 2210-VIII від 16.11.2017</w:t>
        </w:r>
      </w:hyperlink>
      <w:r>
        <w:rPr>
          <w:i/>
          <w:iCs/>
        </w:rPr>
        <w:t>.</w:t>
      </w:r>
    </w:p>
    <w:p w:rsidR="00AD7639" w:rsidRPr="00AD7639" w:rsidRDefault="00AD7639" w:rsidP="00AD7639">
      <w:r w:rsidRPr="00AD7639">
        <w:rPr>
          <w:b/>
        </w:rPr>
        <w:t>9. Особа, яка придбала значний контрольний пакет акцій товариства</w:t>
      </w:r>
      <w:r w:rsidRPr="00AD7639">
        <w:t>,  має намір залишити без змін основні напрями його діяльності, включаючи плани щодо умов працевлаштування працівників та керівництва товариства</w:t>
      </w:r>
      <w:bookmarkStart w:id="1" w:name="n1433"/>
      <w:bookmarkEnd w:id="1"/>
      <w:r w:rsidRPr="00AD7639">
        <w:t>.</w:t>
      </w:r>
    </w:p>
    <w:p w:rsidR="00AD7639" w:rsidRPr="00AD7639" w:rsidRDefault="00AD7639" w:rsidP="00AD7639">
      <w:r w:rsidRPr="00AD7639">
        <w:rPr>
          <w:b/>
        </w:rPr>
        <w:t>10. Джерела фінансування, пропозиції про придбання акцій особою</w:t>
      </w:r>
      <w:r w:rsidRPr="00AD7639">
        <w:t xml:space="preserve"> (особами, що діють спільно), яка придбала значний контрольний пакет акцій товариства є власні кошти фізичної особи.</w:t>
      </w:r>
    </w:p>
    <w:p w:rsidR="00AD7639" w:rsidRPr="00AD7639" w:rsidRDefault="00AD7639" w:rsidP="00AD7639">
      <w:r w:rsidRPr="00AD7639">
        <w:rPr>
          <w:b/>
        </w:rPr>
        <w:t>11</w:t>
      </w:r>
      <w:r>
        <w:rPr>
          <w:b/>
        </w:rPr>
        <w:t>. І</w:t>
      </w:r>
      <w:r w:rsidRPr="00AD7639">
        <w:rPr>
          <w:b/>
        </w:rPr>
        <w:t>нформацію про цінні папери, у разі якщо одним із способів оплати вартості акцій, що придбаваються, визначено оплату цінними паперами.</w:t>
      </w:r>
      <w:r w:rsidRPr="00AD7639">
        <w:rPr>
          <w:b/>
        </w:rPr>
        <w:br/>
      </w:r>
      <w:r w:rsidRPr="00AD7639">
        <w:t>Оплата вартості акцій буде здійснюватися виключно грошовими коштами.</w:t>
      </w:r>
    </w:p>
    <w:p w:rsidR="00AD7639" w:rsidRPr="00AD7639" w:rsidRDefault="00AD7639" w:rsidP="00AD7639">
      <w:pPr>
        <w:rPr>
          <w:b/>
        </w:rPr>
      </w:pPr>
      <w:r w:rsidRPr="00AD7639">
        <w:rPr>
          <w:b/>
        </w:rPr>
        <w:t>12. Відповідність пропозиції про придбання акцій, що зроблена за наслідками придбання контрольного пакета або значного контрольного пакета акцій товариства, вимогам статті 65</w:t>
      </w:r>
      <w:r w:rsidRPr="00AD7639">
        <w:rPr>
          <w:b/>
          <w:bCs/>
          <w:vertAlign w:val="superscript"/>
        </w:rPr>
        <w:t>-1</w:t>
      </w:r>
      <w:r w:rsidRPr="00AD7639">
        <w:rPr>
          <w:b/>
        </w:rPr>
        <w:t>цього Закону;</w:t>
      </w:r>
    </w:p>
    <w:p w:rsidR="00AD7639" w:rsidRPr="00AD7639" w:rsidRDefault="00AD7639" w:rsidP="00AD7639">
      <w:r w:rsidRPr="00AD7639">
        <w:t>Публічна безвідклична пропозиція для всіх акціонерів - власників акцій ПрАТ «</w:t>
      </w:r>
      <w:proofErr w:type="spellStart"/>
      <w:r w:rsidRPr="00AD7639">
        <w:t>Юженергобуд</w:t>
      </w:r>
      <w:proofErr w:type="spellEnd"/>
      <w:r w:rsidRPr="00AD7639">
        <w:t xml:space="preserve">» про придбання належних їм акцій (оферта), що зроблена за наслідками придбання значного </w:t>
      </w:r>
      <w:r w:rsidRPr="00AD7639">
        <w:lastRenderedPageBreak/>
        <w:t>контрольного пакета акцій товариства, відповідає вимогам статті 65-1 Закону «Про акціонерні товариства».</w:t>
      </w:r>
    </w:p>
    <w:p w:rsidR="00AD7639" w:rsidRPr="00AD7639" w:rsidRDefault="00AD7639" w:rsidP="00AD7639">
      <w:pPr>
        <w:rPr>
          <w:b/>
        </w:rPr>
      </w:pPr>
      <w:r w:rsidRPr="00AD7639">
        <w:rPr>
          <w:b/>
        </w:rPr>
        <w:t>13.</w:t>
      </w:r>
      <w:r>
        <w:rPr>
          <w:b/>
        </w:rPr>
        <w:t xml:space="preserve"> М</w:t>
      </w:r>
      <w:r w:rsidRPr="00AD7639">
        <w:rPr>
          <w:b/>
        </w:rPr>
        <w:t>ожливість будь-якого акціонера звернутися для захисту своїх прав до господарського суду за місцезнаходженням товариства у разі порушення норм закону щодо придбання акцій публічного акціонерного товариства за наслідками придбання контрольного пакета або значного контрольного пакета акцій товариства.</w:t>
      </w:r>
    </w:p>
    <w:p w:rsidR="00AD7639" w:rsidRPr="00AD7639" w:rsidRDefault="00AD7639" w:rsidP="00AD7639">
      <w:r w:rsidRPr="00AD7639">
        <w:t>Кожен акціонер ПрАТ «</w:t>
      </w:r>
      <w:proofErr w:type="spellStart"/>
      <w:r w:rsidRPr="00AD7639">
        <w:t>Юженергобуд</w:t>
      </w:r>
      <w:proofErr w:type="spellEnd"/>
      <w:r w:rsidRPr="00AD7639">
        <w:t>» має право звернутися для захисту своїх прав до господарського суду за місцезнаходженням ПрАТ «</w:t>
      </w:r>
      <w:proofErr w:type="spellStart"/>
      <w:r w:rsidRPr="00AD7639">
        <w:t>Юженергобуд</w:t>
      </w:r>
      <w:proofErr w:type="spellEnd"/>
      <w:r w:rsidRPr="00AD7639">
        <w:t>» у разі порушення норм закону щодо придбання акцій публічного акціонерного товариства за наслідками придбання значного контрольного пакета акцій ПрАТ «</w:t>
      </w:r>
      <w:proofErr w:type="spellStart"/>
      <w:r w:rsidRPr="00AD7639">
        <w:t>Юженергобуд</w:t>
      </w:r>
      <w:proofErr w:type="spellEnd"/>
      <w:r w:rsidRPr="00AD7639">
        <w:t>».</w:t>
      </w:r>
    </w:p>
    <w:p w:rsidR="00AD7639" w:rsidRPr="00AD7639" w:rsidRDefault="00AD7639" w:rsidP="00AD7639">
      <w:bookmarkStart w:id="2" w:name="n1434"/>
      <w:bookmarkStart w:id="3" w:name="n1435"/>
      <w:bookmarkStart w:id="4" w:name="n1436"/>
      <w:bookmarkEnd w:id="2"/>
      <w:bookmarkEnd w:id="3"/>
      <w:bookmarkEnd w:id="4"/>
      <w:r w:rsidRPr="00AD7639">
        <w:t>Особа, що вказана нижче підтверджує достовірність інформації, що вказана в повідомленні, та визнає, що вона несе відповідальність згідно законодавства:</w:t>
      </w:r>
      <w:r w:rsidRPr="00AD7639">
        <w:br/>
      </w:r>
    </w:p>
    <w:p w:rsidR="00AD7639" w:rsidRPr="00AD7639" w:rsidRDefault="00AD7639" w:rsidP="00AD7639">
      <w:proofErr w:type="spellStart"/>
      <w:r w:rsidRPr="00AD7639">
        <w:t>Ясеницька</w:t>
      </w:r>
      <w:proofErr w:type="spellEnd"/>
      <w:r w:rsidRPr="00AD7639">
        <w:t xml:space="preserve"> Анастасія Йосипівна _____________________</w:t>
      </w:r>
    </w:p>
    <w:p w:rsidR="00AD7639" w:rsidRPr="00AD7639" w:rsidRDefault="00AD7639" w:rsidP="00AD7639"/>
    <w:p w:rsidR="00DA7CA0" w:rsidRDefault="00DA7CA0"/>
    <w:sectPr w:rsidR="00DA7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A3C"/>
    <w:rsid w:val="00386A3C"/>
    <w:rsid w:val="00AD7639"/>
    <w:rsid w:val="00DA7CA0"/>
    <w:rsid w:val="00E774FB"/>
    <w:rsid w:val="00FE1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76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76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2210-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6591</Words>
  <Characters>3758</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2019-07-10T12:07:00Z</dcterms:created>
  <dcterms:modified xsi:type="dcterms:W3CDTF">2019-07-10T12:29:00Z</dcterms:modified>
</cp:coreProperties>
</file>