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98" w:rsidRPr="000F5E48" w:rsidRDefault="0058073A" w:rsidP="000F5E48">
      <w:pPr>
        <w:jc w:val="center"/>
        <w:rPr>
          <w:rFonts w:ascii="Times New Roman" w:hAnsi="Times New Roman" w:cs="Times New Roman"/>
          <w:lang w:val="uk-UA"/>
        </w:rPr>
      </w:pPr>
      <w:r w:rsidRPr="000F5E48">
        <w:rPr>
          <w:rFonts w:ascii="Times New Roman" w:hAnsi="Times New Roman" w:cs="Times New Roman"/>
          <w:lang w:val="uk-UA"/>
        </w:rPr>
        <w:t xml:space="preserve">До ПрАТ "ЮЖЕНЕРГОБУД"  </w:t>
      </w:r>
      <w:r w:rsidR="000F5E48" w:rsidRPr="000F5E48">
        <w:rPr>
          <w:rFonts w:ascii="Times New Roman" w:hAnsi="Times New Roman" w:cs="Times New Roman"/>
          <w:lang w:val="uk-UA"/>
        </w:rPr>
        <w:t xml:space="preserve">від </w:t>
      </w:r>
      <w:proofErr w:type="spellStart"/>
      <w:r w:rsidR="000F5E48" w:rsidRPr="000F5E48">
        <w:rPr>
          <w:rFonts w:ascii="Times New Roman" w:hAnsi="Times New Roman" w:cs="Times New Roman"/>
          <w:lang w:val="uk-UA"/>
        </w:rPr>
        <w:t>Ясеницької</w:t>
      </w:r>
      <w:proofErr w:type="spellEnd"/>
      <w:r w:rsidR="000F5E48" w:rsidRPr="000F5E48">
        <w:rPr>
          <w:rFonts w:ascii="Times New Roman" w:hAnsi="Times New Roman" w:cs="Times New Roman"/>
          <w:lang w:val="uk-UA"/>
        </w:rPr>
        <w:t xml:space="preserve"> А. Й. </w:t>
      </w:r>
      <w:r w:rsidRPr="000F5E48">
        <w:rPr>
          <w:rFonts w:ascii="Times New Roman" w:hAnsi="Times New Roman" w:cs="Times New Roman"/>
          <w:lang w:val="uk-UA"/>
        </w:rPr>
        <w:t xml:space="preserve">надійшло </w:t>
      </w:r>
      <w:r w:rsidRPr="000F5E48">
        <w:rPr>
          <w:rFonts w:ascii="Times New Roman" w:hAnsi="Times New Roman" w:cs="Times New Roman"/>
          <w:b/>
          <w:lang w:val="uk-UA"/>
        </w:rPr>
        <w:t>16.09.2019 р.</w:t>
      </w:r>
      <w:r w:rsidRPr="000F5E48">
        <w:rPr>
          <w:rFonts w:ascii="Times New Roman" w:hAnsi="Times New Roman" w:cs="Times New Roman"/>
          <w:lang w:val="uk-UA"/>
        </w:rPr>
        <w:t xml:space="preserve"> </w:t>
      </w:r>
      <w:r w:rsidR="000F5E48">
        <w:rPr>
          <w:rFonts w:ascii="Times New Roman" w:hAnsi="Times New Roman" w:cs="Times New Roman"/>
          <w:lang w:val="uk-UA"/>
        </w:rPr>
        <w:t>«У</w:t>
      </w:r>
      <w:r w:rsidRPr="000F5E48">
        <w:rPr>
          <w:rFonts w:ascii="Times New Roman" w:hAnsi="Times New Roman" w:cs="Times New Roman"/>
          <w:lang w:val="uk-UA"/>
        </w:rPr>
        <w:t xml:space="preserve">точнення до публічної безвідкличної вимоги про придбання акцій в усіх власників акцій ПрАТ "ЮЖЕНЕРГОБУД", яке </w:t>
      </w:r>
      <w:r w:rsidR="00B707A7">
        <w:rPr>
          <w:rFonts w:ascii="Times New Roman" w:hAnsi="Times New Roman" w:cs="Times New Roman"/>
          <w:lang w:val="uk-UA"/>
        </w:rPr>
        <w:t xml:space="preserve">раніше </w:t>
      </w:r>
      <w:r w:rsidRPr="000F5E48">
        <w:rPr>
          <w:rFonts w:ascii="Times New Roman" w:hAnsi="Times New Roman" w:cs="Times New Roman"/>
          <w:lang w:val="uk-UA"/>
        </w:rPr>
        <w:t>було подане до Товариства 09.08.2019 р. та розміщено 12.08.2019 року.</w:t>
      </w:r>
      <w:r w:rsidR="000F5E48">
        <w:rPr>
          <w:rFonts w:ascii="Times New Roman" w:hAnsi="Times New Roman" w:cs="Times New Roman"/>
          <w:lang w:val="uk-UA"/>
        </w:rPr>
        <w:t>»</w:t>
      </w:r>
    </w:p>
    <w:p w:rsidR="008D6B98" w:rsidRPr="000F5E48" w:rsidRDefault="008D6B98" w:rsidP="000F5E48">
      <w:pPr>
        <w:jc w:val="center"/>
        <w:rPr>
          <w:rFonts w:ascii="Times New Roman" w:hAnsi="Times New Roman" w:cs="Times New Roman"/>
          <w:b/>
          <w:lang w:val="uk-UA"/>
        </w:rPr>
      </w:pPr>
    </w:p>
    <w:p w:rsidR="00B1790B" w:rsidRDefault="00DE3215" w:rsidP="00DE3215">
      <w:pPr>
        <w:jc w:val="center"/>
        <w:rPr>
          <w:rFonts w:ascii="Times New Roman" w:hAnsi="Times New Roman" w:cs="Times New Roman"/>
          <w:b/>
          <w:lang w:val="uk-UA"/>
        </w:rPr>
      </w:pPr>
      <w:bookmarkStart w:id="0" w:name="_GoBack"/>
      <w:r w:rsidRPr="00DE3215">
        <w:rPr>
          <w:rFonts w:ascii="Times New Roman" w:hAnsi="Times New Roman" w:cs="Times New Roman"/>
          <w:b/>
          <w:lang w:val="uk-UA"/>
        </w:rPr>
        <w:t xml:space="preserve">Уточнення до публічної безвідкличної вимоги </w:t>
      </w:r>
      <w:bookmarkEnd w:id="0"/>
      <w:r w:rsidRPr="00DE3215">
        <w:rPr>
          <w:rFonts w:ascii="Times New Roman" w:hAnsi="Times New Roman" w:cs="Times New Roman"/>
          <w:b/>
          <w:lang w:val="uk-UA"/>
        </w:rPr>
        <w:t xml:space="preserve">про придбання акцій </w:t>
      </w:r>
    </w:p>
    <w:p w:rsidR="00DE3215" w:rsidRPr="00E80404" w:rsidRDefault="00DE3215" w:rsidP="00DE3215">
      <w:pPr>
        <w:jc w:val="center"/>
        <w:rPr>
          <w:rFonts w:ascii="Times New Roman" w:hAnsi="Times New Roman" w:cs="Times New Roman"/>
          <w:b/>
        </w:rPr>
      </w:pPr>
      <w:r w:rsidRPr="00DE3215">
        <w:rPr>
          <w:rFonts w:ascii="Times New Roman" w:hAnsi="Times New Roman" w:cs="Times New Roman"/>
          <w:b/>
          <w:lang w:val="uk-UA"/>
        </w:rPr>
        <w:t xml:space="preserve">в усіх власників акцій Приватного акціонерного товариства </w:t>
      </w:r>
    </w:p>
    <w:p w:rsidR="008D6B98" w:rsidRPr="00E80404" w:rsidRDefault="008D6B98" w:rsidP="008D6B98">
      <w:pPr>
        <w:jc w:val="center"/>
        <w:rPr>
          <w:rFonts w:ascii="Times New Roman" w:hAnsi="Times New Roman" w:cs="Times New Roman"/>
          <w:b/>
          <w:lang w:val="uk-UA"/>
        </w:rPr>
      </w:pPr>
      <w:r w:rsidRPr="00E80404">
        <w:rPr>
          <w:rFonts w:ascii="Times New Roman" w:hAnsi="Times New Roman" w:cs="Times New Roman"/>
          <w:b/>
        </w:rPr>
        <w:t>«</w:t>
      </w:r>
      <w:proofErr w:type="spellStart"/>
      <w:r w:rsidRPr="00E80404">
        <w:rPr>
          <w:rFonts w:ascii="Times New Roman" w:hAnsi="Times New Roman" w:cs="Times New Roman"/>
          <w:b/>
          <w:lang w:val="uk-UA"/>
        </w:rPr>
        <w:t>Юж</w:t>
      </w:r>
      <w:r w:rsidRPr="00E80404">
        <w:rPr>
          <w:rFonts w:ascii="Times New Roman" w:hAnsi="Times New Roman" w:cs="Times New Roman"/>
          <w:b/>
        </w:rPr>
        <w:t>енергобуд</w:t>
      </w:r>
      <w:proofErr w:type="spellEnd"/>
      <w:r w:rsidRPr="00E80404">
        <w:rPr>
          <w:rFonts w:ascii="Times New Roman" w:hAnsi="Times New Roman" w:cs="Times New Roman"/>
          <w:b/>
        </w:rPr>
        <w:t>»</w:t>
      </w:r>
    </w:p>
    <w:p w:rsidR="008D6B98" w:rsidRPr="008D6B98" w:rsidRDefault="008D6B98" w:rsidP="008D6B98">
      <w:pPr>
        <w:jc w:val="center"/>
        <w:rPr>
          <w:rFonts w:ascii="Times New Roman" w:hAnsi="Times New Roman" w:cs="Times New Roman"/>
          <w:sz w:val="28"/>
          <w:szCs w:val="28"/>
          <w:lang w:val="uk-UA"/>
        </w:rPr>
      </w:pPr>
    </w:p>
    <w:p w:rsidR="00675005" w:rsidRPr="00E60DFB" w:rsidRDefault="008D6B98" w:rsidP="00E60DFB">
      <w:pPr>
        <w:ind w:right="238" w:firstLine="658"/>
        <w:jc w:val="both"/>
        <w:rPr>
          <w:rFonts w:ascii="Times New Roman" w:eastAsia="SimSun" w:hAnsi="Times New Roman" w:cs="Times New Roman"/>
          <w:color w:val="auto"/>
          <w:lang w:val="uk-UA"/>
        </w:rPr>
      </w:pPr>
      <w:r w:rsidRPr="00E60DFB">
        <w:rPr>
          <w:rFonts w:ascii="Times New Roman" w:eastAsia="SimSun" w:hAnsi="Times New Roman" w:cs="Times New Roman"/>
          <w:color w:val="auto"/>
          <w:lang w:val="uk-UA"/>
        </w:rPr>
        <w:t xml:space="preserve">Я, </w:t>
      </w:r>
      <w:proofErr w:type="spellStart"/>
      <w:r w:rsidRPr="00E60DFB">
        <w:rPr>
          <w:rFonts w:ascii="Times New Roman" w:eastAsia="SimSun" w:hAnsi="Times New Roman" w:cs="Times New Roman"/>
          <w:color w:val="auto"/>
          <w:lang w:val="uk-UA"/>
        </w:rPr>
        <w:t>Ясеницька</w:t>
      </w:r>
      <w:proofErr w:type="spellEnd"/>
      <w:r w:rsidRPr="00E60DFB">
        <w:rPr>
          <w:rFonts w:ascii="Times New Roman" w:eastAsia="SimSun" w:hAnsi="Times New Roman" w:cs="Times New Roman"/>
          <w:color w:val="auto"/>
          <w:lang w:val="uk-UA"/>
        </w:rPr>
        <w:t xml:space="preserve"> Анастасія Йосипівна, </w:t>
      </w:r>
      <w:r w:rsidR="00DB3AE8" w:rsidRPr="00E60DFB">
        <w:rPr>
          <w:rFonts w:ascii="Times New Roman" w:eastAsia="SimSun" w:hAnsi="Times New Roman" w:cs="Times New Roman"/>
          <w:color w:val="auto"/>
          <w:lang w:val="uk-UA"/>
        </w:rPr>
        <w:t>0</w:t>
      </w:r>
      <w:r w:rsidR="00551D62" w:rsidRPr="00E60DFB">
        <w:rPr>
          <w:rFonts w:ascii="Times New Roman" w:eastAsia="SimSun" w:hAnsi="Times New Roman" w:cs="Times New Roman"/>
          <w:color w:val="auto"/>
          <w:lang w:val="uk-UA"/>
        </w:rPr>
        <w:t>9</w:t>
      </w:r>
      <w:r w:rsidR="002128C8" w:rsidRPr="00E60DFB">
        <w:rPr>
          <w:rFonts w:ascii="Times New Roman" w:eastAsia="SimSun" w:hAnsi="Times New Roman" w:cs="Times New Roman"/>
          <w:color w:val="auto"/>
          <w:lang w:val="uk-UA"/>
        </w:rPr>
        <w:t xml:space="preserve"> </w:t>
      </w:r>
      <w:r w:rsidR="00675005" w:rsidRPr="00E60DFB">
        <w:rPr>
          <w:rFonts w:ascii="Times New Roman" w:eastAsia="SimSun" w:hAnsi="Times New Roman" w:cs="Times New Roman"/>
          <w:color w:val="auto"/>
          <w:lang w:val="uk-UA"/>
        </w:rPr>
        <w:t>серп</w:t>
      </w:r>
      <w:r w:rsidR="002128C8" w:rsidRPr="00E60DFB">
        <w:rPr>
          <w:rFonts w:ascii="Times New Roman" w:eastAsia="SimSun" w:hAnsi="Times New Roman" w:cs="Times New Roman"/>
          <w:color w:val="auto"/>
          <w:lang w:val="uk-UA"/>
        </w:rPr>
        <w:t>ня</w:t>
      </w:r>
      <w:r w:rsidR="00F53BE7" w:rsidRPr="00E60DFB">
        <w:rPr>
          <w:rFonts w:ascii="Times New Roman" w:eastAsia="SimSun" w:hAnsi="Times New Roman" w:cs="Times New Roman"/>
          <w:color w:val="auto"/>
          <w:lang w:val="uk-UA"/>
        </w:rPr>
        <w:t xml:space="preserve"> 201</w:t>
      </w:r>
      <w:r w:rsidR="002128C8" w:rsidRPr="00E60DFB">
        <w:rPr>
          <w:rFonts w:ascii="Times New Roman" w:eastAsia="SimSun" w:hAnsi="Times New Roman" w:cs="Times New Roman"/>
          <w:color w:val="auto"/>
          <w:lang w:val="uk-UA"/>
        </w:rPr>
        <w:t>9</w:t>
      </w:r>
      <w:r w:rsidR="00F53BE7" w:rsidRPr="00E60DFB">
        <w:rPr>
          <w:rFonts w:ascii="Times New Roman" w:eastAsia="SimSun" w:hAnsi="Times New Roman" w:cs="Times New Roman"/>
          <w:color w:val="auto"/>
          <w:lang w:val="uk-UA"/>
        </w:rPr>
        <w:t xml:space="preserve"> року </w:t>
      </w:r>
      <w:r w:rsidR="00551D62" w:rsidRPr="00E60DFB">
        <w:rPr>
          <w:rFonts w:ascii="Times New Roman" w:eastAsia="SimSun" w:hAnsi="Times New Roman" w:cs="Times New Roman"/>
          <w:color w:val="auto"/>
          <w:lang w:val="uk-UA"/>
        </w:rPr>
        <w:t xml:space="preserve">подала до </w:t>
      </w:r>
      <w:r w:rsidR="00C82C76" w:rsidRPr="00E60DFB">
        <w:rPr>
          <w:rFonts w:ascii="Times New Roman" w:eastAsia="SimSun" w:hAnsi="Times New Roman" w:cs="Times New Roman"/>
          <w:color w:val="auto"/>
          <w:lang w:val="uk-UA"/>
        </w:rPr>
        <w:t>Наглядової ради ПрАТ «</w:t>
      </w:r>
      <w:proofErr w:type="spellStart"/>
      <w:r w:rsidR="00C82C76" w:rsidRPr="00E60DFB">
        <w:rPr>
          <w:rFonts w:ascii="Times New Roman" w:eastAsia="SimSun" w:hAnsi="Times New Roman" w:cs="Times New Roman"/>
          <w:color w:val="auto"/>
          <w:lang w:val="uk-UA"/>
        </w:rPr>
        <w:t>Юженергобуд</w:t>
      </w:r>
      <w:proofErr w:type="spellEnd"/>
      <w:r w:rsidR="00C82C76" w:rsidRPr="00E60DFB">
        <w:rPr>
          <w:rFonts w:ascii="Times New Roman" w:eastAsia="SimSun" w:hAnsi="Times New Roman" w:cs="Times New Roman"/>
          <w:color w:val="auto"/>
          <w:lang w:val="uk-UA"/>
        </w:rPr>
        <w:t xml:space="preserve">» </w:t>
      </w:r>
      <w:r w:rsidR="00551D62" w:rsidRPr="00E60DFB">
        <w:rPr>
          <w:rFonts w:ascii="Times New Roman" w:eastAsia="SimSun" w:hAnsi="Times New Roman" w:cs="Times New Roman"/>
          <w:color w:val="auto"/>
          <w:lang w:val="uk-UA"/>
        </w:rPr>
        <w:t xml:space="preserve">публічну безвідкличну вимогу для всіх акціонерів - власників акцій товариства про придбання належних їм акцій, також відкрила </w:t>
      </w:r>
      <w:r w:rsidR="00C87CCF" w:rsidRPr="00E60DFB">
        <w:rPr>
          <w:rFonts w:ascii="Times New Roman" w:eastAsia="SimSun" w:hAnsi="Times New Roman" w:cs="Times New Roman"/>
          <w:color w:val="auto"/>
          <w:lang w:val="uk-UA"/>
        </w:rPr>
        <w:t>р</w:t>
      </w:r>
      <w:r w:rsidR="00675005" w:rsidRPr="00E60DFB">
        <w:rPr>
          <w:rFonts w:ascii="Times New Roman" w:eastAsia="SimSun" w:hAnsi="Times New Roman" w:cs="Times New Roman"/>
          <w:color w:val="auto"/>
          <w:lang w:val="uk-UA"/>
        </w:rPr>
        <w:t>ахунок умовного зберігання (</w:t>
      </w:r>
      <w:proofErr w:type="spellStart"/>
      <w:r w:rsidR="00675005" w:rsidRPr="00E60DFB">
        <w:rPr>
          <w:rFonts w:ascii="Times New Roman" w:eastAsia="SimSun" w:hAnsi="Times New Roman" w:cs="Times New Roman"/>
          <w:color w:val="auto"/>
          <w:lang w:val="uk-UA"/>
        </w:rPr>
        <w:t>ескроу</w:t>
      </w:r>
      <w:proofErr w:type="spellEnd"/>
      <w:r w:rsidR="00675005" w:rsidRPr="00E60DFB">
        <w:rPr>
          <w:rFonts w:ascii="Times New Roman" w:eastAsia="SimSun" w:hAnsi="Times New Roman" w:cs="Times New Roman"/>
          <w:color w:val="auto"/>
          <w:lang w:val="uk-UA"/>
        </w:rPr>
        <w:t xml:space="preserve">) відповідно до вимог частини дев’ятої </w:t>
      </w:r>
      <w:r w:rsidR="00C87CCF" w:rsidRPr="00E60DFB">
        <w:rPr>
          <w:rFonts w:ascii="Times New Roman" w:eastAsia="SimSun" w:hAnsi="Times New Roman" w:cs="Times New Roman"/>
          <w:color w:val="auto"/>
          <w:lang w:val="uk-UA"/>
        </w:rPr>
        <w:t xml:space="preserve">ст. 65-2 закону України «Про акціонерні товариства» на підставі  договору, укладеного з ПАТ «МТБ БАНК» </w:t>
      </w:r>
      <w:r w:rsidR="006A58C7" w:rsidRPr="00E60DFB">
        <w:rPr>
          <w:rFonts w:ascii="Times New Roman" w:eastAsia="SimSun" w:hAnsi="Times New Roman" w:cs="Times New Roman"/>
          <w:color w:val="auto"/>
          <w:lang w:val="uk-UA"/>
        </w:rPr>
        <w:t>09.</w:t>
      </w:r>
      <w:r w:rsidR="00C87CCF" w:rsidRPr="00E60DFB">
        <w:rPr>
          <w:rFonts w:ascii="Times New Roman" w:eastAsia="SimSun" w:hAnsi="Times New Roman" w:cs="Times New Roman"/>
          <w:color w:val="auto"/>
          <w:lang w:val="uk-UA"/>
        </w:rPr>
        <w:t>08.</w:t>
      </w:r>
      <w:r w:rsidR="00551D62" w:rsidRPr="00E60DFB">
        <w:rPr>
          <w:rFonts w:ascii="Times New Roman" w:eastAsia="SimSun" w:hAnsi="Times New Roman" w:cs="Times New Roman"/>
          <w:color w:val="auto"/>
          <w:lang w:val="uk-UA"/>
        </w:rPr>
        <w:t>2019р. за №1124693/УЗ.</w:t>
      </w:r>
    </w:p>
    <w:p w:rsidR="00E60DFB" w:rsidRDefault="00DE3215" w:rsidP="00B1790B">
      <w:pPr>
        <w:ind w:firstLine="708"/>
        <w:rPr>
          <w:rFonts w:ascii="Times New Roman" w:eastAsia="SimSun" w:hAnsi="Times New Roman" w:cs="Times New Roman"/>
          <w:color w:val="auto"/>
          <w:lang w:val="uk-UA"/>
        </w:rPr>
      </w:pPr>
      <w:r w:rsidRPr="00DE3215">
        <w:rPr>
          <w:rFonts w:ascii="Times New Roman" w:eastAsia="SimSun" w:hAnsi="Times New Roman" w:cs="Times New Roman"/>
          <w:color w:val="auto"/>
          <w:lang w:val="uk-UA"/>
        </w:rPr>
        <w:t>В тексті публічної безвідкличної вимоги про придбання акцій в усіх власників акцій Приватного акціонерного товариства «</w:t>
      </w:r>
      <w:proofErr w:type="spellStart"/>
      <w:r w:rsidRPr="00B1790B">
        <w:rPr>
          <w:rFonts w:ascii="Times New Roman" w:eastAsia="SimSun" w:hAnsi="Times New Roman" w:cs="Times New Roman"/>
          <w:color w:val="auto"/>
          <w:lang w:val="uk-UA"/>
        </w:rPr>
        <w:t>Юж</w:t>
      </w:r>
      <w:r w:rsidRPr="00B1790B">
        <w:rPr>
          <w:rFonts w:ascii="Times New Roman" w:eastAsia="SimSun" w:hAnsi="Times New Roman" w:cs="Times New Roman"/>
          <w:color w:val="auto"/>
        </w:rPr>
        <w:t>енергобуд</w:t>
      </w:r>
      <w:proofErr w:type="spellEnd"/>
      <w:r w:rsidRPr="00DE3215">
        <w:rPr>
          <w:rFonts w:ascii="Times New Roman" w:eastAsia="SimSun" w:hAnsi="Times New Roman" w:cs="Times New Roman"/>
          <w:color w:val="auto"/>
          <w:lang w:val="uk-UA"/>
        </w:rPr>
        <w:t>», поданої 09 серпня 2019 року допущено технічну помилку:</w:t>
      </w:r>
      <w:r w:rsidRPr="00DE3215">
        <w:rPr>
          <w:rFonts w:ascii="Times New Roman" w:eastAsia="SimSun" w:hAnsi="Times New Roman" w:cs="Times New Roman"/>
          <w:color w:val="auto"/>
          <w:lang w:val="uk-UA"/>
        </w:rPr>
        <w:br/>
      </w:r>
      <w:r w:rsidR="00B1790B">
        <w:rPr>
          <w:rFonts w:ascii="Times New Roman" w:eastAsia="SimSun" w:hAnsi="Times New Roman" w:cs="Times New Roman"/>
          <w:color w:val="auto"/>
          <w:lang w:val="uk-UA"/>
        </w:rPr>
        <w:t xml:space="preserve">           </w:t>
      </w:r>
      <w:r w:rsidR="00E60DFB" w:rsidRPr="00E60DFB">
        <w:rPr>
          <w:rFonts w:ascii="Times New Roman" w:eastAsia="SimSun" w:hAnsi="Times New Roman" w:cs="Times New Roman"/>
          <w:color w:val="auto"/>
          <w:lang w:val="uk-UA"/>
        </w:rPr>
        <w:t>Вважати дійсною наступну редакцію пункту 5  Публічної безвідкличної вимоги про придбання акцій в усіх власників акцій (далі – «Вимога») приватного акціонерного товариства «ЮЖЕНЕРГОБУД» (код ЄДРПО</w:t>
      </w:r>
      <w:r w:rsidR="00D359FC">
        <w:rPr>
          <w:rFonts w:ascii="Times New Roman" w:eastAsia="SimSun" w:hAnsi="Times New Roman" w:cs="Times New Roman"/>
          <w:color w:val="auto"/>
          <w:lang w:val="uk-UA"/>
        </w:rPr>
        <w:t>У 04630809), місцезнаходження:</w:t>
      </w:r>
      <w:r w:rsidR="00E60DFB" w:rsidRPr="00E60DFB">
        <w:rPr>
          <w:rFonts w:ascii="Times New Roman" w:eastAsia="SimSun" w:hAnsi="Times New Roman" w:cs="Times New Roman"/>
          <w:color w:val="auto"/>
          <w:lang w:val="uk-UA"/>
        </w:rPr>
        <w:t xml:space="preserve">  55001, Україна, Миколаївська обл., м. Южноукр</w:t>
      </w:r>
      <w:r>
        <w:rPr>
          <w:rFonts w:ascii="Times New Roman" w:eastAsia="SimSun" w:hAnsi="Times New Roman" w:cs="Times New Roman"/>
          <w:color w:val="auto"/>
          <w:lang w:val="uk-UA"/>
        </w:rPr>
        <w:t xml:space="preserve">аїнськ, </w:t>
      </w:r>
      <w:proofErr w:type="spellStart"/>
      <w:r>
        <w:rPr>
          <w:rFonts w:ascii="Times New Roman" w:eastAsia="SimSun" w:hAnsi="Times New Roman" w:cs="Times New Roman"/>
          <w:color w:val="auto"/>
          <w:lang w:val="uk-UA"/>
        </w:rPr>
        <w:t>Промзона</w:t>
      </w:r>
      <w:proofErr w:type="spellEnd"/>
      <w:r>
        <w:rPr>
          <w:rFonts w:ascii="Times New Roman" w:eastAsia="SimSun" w:hAnsi="Times New Roman" w:cs="Times New Roman"/>
          <w:color w:val="auto"/>
          <w:lang w:val="uk-UA"/>
        </w:rPr>
        <w:t xml:space="preserve"> , розміщеної 12</w:t>
      </w:r>
      <w:r w:rsidR="00E60DFB" w:rsidRPr="00E60DFB">
        <w:rPr>
          <w:rFonts w:ascii="Times New Roman" w:eastAsia="SimSun" w:hAnsi="Times New Roman" w:cs="Times New Roman"/>
          <w:color w:val="auto"/>
          <w:lang w:val="uk-UA"/>
        </w:rPr>
        <w:t>.08.2019р.:</w:t>
      </w:r>
    </w:p>
    <w:p w:rsidR="00B1790B" w:rsidRPr="00E60DFB" w:rsidRDefault="00B1790B" w:rsidP="00E60DFB">
      <w:pPr>
        <w:ind w:firstLine="708"/>
        <w:rPr>
          <w:rFonts w:ascii="Times New Roman" w:eastAsia="SimSun" w:hAnsi="Times New Roman" w:cs="Times New Roman"/>
          <w:color w:val="auto"/>
          <w:lang w:val="uk-UA"/>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72"/>
        <w:gridCol w:w="1843"/>
        <w:gridCol w:w="6946"/>
      </w:tblGrid>
      <w:tr w:rsidR="00E60DFB" w:rsidRPr="00E60DFB" w:rsidTr="00E80404">
        <w:trPr>
          <w:trHeight w:val="416"/>
        </w:trPr>
        <w:tc>
          <w:tcPr>
            <w:tcW w:w="572" w:type="dxa"/>
            <w:shd w:val="clear" w:color="auto" w:fill="FFFFFF"/>
            <w:vAlign w:val="center"/>
            <w:hideMark/>
          </w:tcPr>
          <w:p w:rsidR="00E60DFB" w:rsidRPr="00E60DFB" w:rsidRDefault="00E60DFB" w:rsidP="00E60DFB">
            <w:pPr>
              <w:rPr>
                <w:rFonts w:ascii="Times New Roman" w:eastAsia="Times New Roman" w:hAnsi="Times New Roman" w:cs="Times New Roman"/>
                <w:color w:val="auto"/>
                <w:lang w:val="uk-UA"/>
              </w:rPr>
            </w:pPr>
            <w:r w:rsidRPr="00E60DFB">
              <w:rPr>
                <w:rFonts w:ascii="Times New Roman" w:eastAsia="Times New Roman" w:hAnsi="Times New Roman" w:cs="Times New Roman"/>
                <w:b/>
                <w:bCs/>
                <w:color w:val="auto"/>
                <w:lang w:val="uk-UA"/>
              </w:rPr>
              <w:t>5</w:t>
            </w:r>
          </w:p>
        </w:tc>
        <w:tc>
          <w:tcPr>
            <w:tcW w:w="1843" w:type="dxa"/>
            <w:shd w:val="clear" w:color="auto" w:fill="FFFFFF"/>
            <w:vAlign w:val="center"/>
            <w:hideMark/>
          </w:tcPr>
          <w:p w:rsidR="00E60DFB" w:rsidRPr="00E60DFB" w:rsidRDefault="00E60DFB" w:rsidP="00E60DFB">
            <w:pPr>
              <w:rPr>
                <w:rFonts w:ascii="Times New Roman" w:eastAsia="Times New Roman" w:hAnsi="Times New Roman" w:cs="Times New Roman"/>
                <w:color w:val="auto"/>
                <w:lang w:val="uk-UA"/>
              </w:rPr>
            </w:pPr>
            <w:r w:rsidRPr="00E60DFB">
              <w:rPr>
                <w:rFonts w:ascii="Times New Roman" w:eastAsia="Times New Roman" w:hAnsi="Times New Roman" w:cs="Times New Roman"/>
                <w:bCs/>
                <w:color w:val="auto"/>
                <w:lang w:val="uk-UA"/>
              </w:rPr>
              <w:t>Ціна придбання акцій та порядок її визначення</w:t>
            </w:r>
          </w:p>
        </w:tc>
        <w:tc>
          <w:tcPr>
            <w:tcW w:w="6946" w:type="dxa"/>
            <w:shd w:val="clear" w:color="auto" w:fill="FFFFFF"/>
            <w:vAlign w:val="center"/>
            <w:hideMark/>
          </w:tcPr>
          <w:p w:rsidR="00DE3215" w:rsidRPr="00E60DFB" w:rsidRDefault="00E60DFB" w:rsidP="00E80404">
            <w:pPr>
              <w:ind w:right="238" w:firstLine="658"/>
              <w:jc w:val="both"/>
              <w:rPr>
                <w:rFonts w:ascii="Times New Roman" w:eastAsia="SimSun" w:hAnsi="Times New Roman" w:cs="Times New Roman"/>
                <w:color w:val="auto"/>
                <w:lang w:val="uk-UA"/>
              </w:rPr>
            </w:pPr>
            <w:r w:rsidRPr="00E60DFB">
              <w:rPr>
                <w:rFonts w:ascii="Times New Roman" w:eastAsia="SimSun" w:hAnsi="Times New Roman" w:cs="Times New Roman"/>
                <w:color w:val="auto"/>
                <w:lang w:val="uk-UA"/>
              </w:rPr>
              <w:t xml:space="preserve">Ціна придбання акцій: за одну просту акцію Товариства складає </w:t>
            </w:r>
            <w:r w:rsidR="00D359FC">
              <w:rPr>
                <w:rFonts w:ascii="Times New Roman" w:eastAsia="SimSun" w:hAnsi="Times New Roman" w:cs="Times New Roman"/>
                <w:b/>
                <w:color w:val="auto"/>
                <w:lang w:val="uk-UA"/>
              </w:rPr>
              <w:t>0,</w:t>
            </w:r>
            <w:r w:rsidRPr="00B1790B">
              <w:rPr>
                <w:rFonts w:ascii="Times New Roman" w:eastAsia="SimSun" w:hAnsi="Times New Roman" w:cs="Times New Roman"/>
                <w:b/>
                <w:color w:val="auto"/>
                <w:lang w:val="uk-UA"/>
              </w:rPr>
              <w:t xml:space="preserve">92 грн. (нуль </w:t>
            </w:r>
            <w:r w:rsidR="00DE3215" w:rsidRPr="00B1790B">
              <w:rPr>
                <w:rFonts w:ascii="Times New Roman" w:eastAsia="SimSun" w:hAnsi="Times New Roman" w:cs="Times New Roman"/>
                <w:b/>
                <w:color w:val="auto"/>
                <w:lang w:val="uk-UA"/>
              </w:rPr>
              <w:t xml:space="preserve">гривень дев’яносто дві копійки), </w:t>
            </w:r>
            <w:r w:rsidR="00DE3215">
              <w:rPr>
                <w:rFonts w:ascii="Times New Roman" w:eastAsia="SimSun" w:hAnsi="Times New Roman" w:cs="Times New Roman"/>
                <w:color w:val="auto"/>
                <w:lang w:val="uk-UA"/>
              </w:rPr>
              <w:t>оплата акцій здійснюється</w:t>
            </w:r>
            <w:r w:rsidR="005F53AB">
              <w:rPr>
                <w:rFonts w:ascii="Times New Roman" w:eastAsia="SimSun" w:hAnsi="Times New Roman" w:cs="Times New Roman"/>
                <w:color w:val="auto"/>
                <w:lang w:val="uk-UA"/>
              </w:rPr>
              <w:t xml:space="preserve"> виключно в грошовій формі.</w:t>
            </w:r>
          </w:p>
          <w:p w:rsidR="00E60DFB" w:rsidRPr="00E60DFB" w:rsidRDefault="00E60DFB" w:rsidP="00E80404">
            <w:pPr>
              <w:ind w:right="238" w:firstLine="658"/>
              <w:jc w:val="both"/>
              <w:rPr>
                <w:rFonts w:ascii="Times New Roman" w:eastAsia="SimSun" w:hAnsi="Times New Roman" w:cs="Times New Roman"/>
                <w:color w:val="auto"/>
                <w:lang w:val="uk-UA"/>
              </w:rPr>
            </w:pPr>
            <w:r w:rsidRPr="00E60DFB">
              <w:rPr>
                <w:rFonts w:ascii="Times New Roman" w:eastAsia="SimSun" w:hAnsi="Times New Roman" w:cs="Times New Roman"/>
                <w:color w:val="auto"/>
                <w:lang w:val="uk-UA"/>
              </w:rPr>
              <w:t>Ціна придбання акцій визначена у порядку, передбаченому пунктом 1 частини 6 статті 65-2 Закону України «Про акціонерні товариства», як найбільша з наступних:</w:t>
            </w:r>
          </w:p>
          <w:p w:rsidR="00E60DFB" w:rsidRPr="00B1790B" w:rsidRDefault="00E60DFB" w:rsidP="00E80404">
            <w:pPr>
              <w:ind w:right="238" w:firstLine="658"/>
              <w:jc w:val="both"/>
              <w:rPr>
                <w:rFonts w:ascii="Times New Roman" w:eastAsia="SimSun" w:hAnsi="Times New Roman" w:cs="Times New Roman"/>
                <w:b/>
                <w:color w:val="auto"/>
                <w:lang w:val="uk-UA"/>
              </w:rPr>
            </w:pPr>
            <w:r w:rsidRPr="00E60DFB">
              <w:rPr>
                <w:rFonts w:ascii="Times New Roman" w:eastAsia="SimSun" w:hAnsi="Times New Roman" w:cs="Times New Roman"/>
                <w:color w:val="auto"/>
                <w:lang w:val="uk-UA"/>
              </w:rPr>
              <w:t xml:space="preserve">1) найвища ціна акції, за якою заявник вимоги, його афілійовані особи або треті особи, що діють спільно з ним, придбавали акції цього товариства протягом 12 місяців, що передують даті набуття домінуючого контрольного пакета акцій включно з датою набуття – </w:t>
            </w:r>
            <w:r w:rsidRPr="00B1790B">
              <w:rPr>
                <w:rFonts w:ascii="Times New Roman" w:eastAsia="SimSun" w:hAnsi="Times New Roman" w:cs="Times New Roman"/>
                <w:b/>
                <w:color w:val="auto"/>
                <w:lang w:val="uk-UA"/>
              </w:rPr>
              <w:t>0 ,04 грн. (нуль  гривень  чотири копійки);</w:t>
            </w:r>
          </w:p>
          <w:p w:rsidR="00E60DFB" w:rsidRPr="00B1790B" w:rsidRDefault="00E60DFB" w:rsidP="00E80404">
            <w:pPr>
              <w:ind w:right="238" w:firstLine="658"/>
              <w:jc w:val="both"/>
              <w:rPr>
                <w:rFonts w:ascii="Times New Roman" w:eastAsia="SimSun" w:hAnsi="Times New Roman" w:cs="Times New Roman"/>
                <w:b/>
                <w:color w:val="auto"/>
                <w:lang w:val="uk-UA"/>
              </w:rPr>
            </w:pPr>
            <w:r w:rsidRPr="00E60DFB">
              <w:rPr>
                <w:rFonts w:ascii="Times New Roman" w:eastAsia="SimSun" w:hAnsi="Times New Roman" w:cs="Times New Roman"/>
                <w:color w:val="auto"/>
                <w:lang w:val="uk-UA"/>
              </w:rPr>
              <w:t xml:space="preserve">2) найвища ціна, за якою заявник вимоги, його афілійовані особи або треті особи, що діють спільно з ним, опосередковано набули право власності на акції цього товариства протягом 12 місяців, що передують даті набуття такою особою домінуючого контрольного пакета акцій товариства включно з датою набуття, за умови що вартість акцій товариства, які прямо або опосередковано належать такій юридичній особі, за даними її останньої річної фінансової звітності, становить не менше 90 відсотків загальної вартості активів такої юридичної особи - афілійовані особи відсутні – </w:t>
            </w:r>
            <w:r w:rsidRPr="00B1790B">
              <w:rPr>
                <w:rFonts w:ascii="Times New Roman" w:eastAsia="SimSun" w:hAnsi="Times New Roman" w:cs="Times New Roman"/>
                <w:b/>
                <w:color w:val="auto"/>
                <w:lang w:val="uk-UA"/>
              </w:rPr>
              <w:t>Заявник вимоги не набував право власності в такий спосіб;</w:t>
            </w:r>
          </w:p>
          <w:p w:rsidR="00E60DFB" w:rsidRPr="00E60DFB" w:rsidRDefault="00E60DFB" w:rsidP="00E80404">
            <w:pPr>
              <w:ind w:right="238" w:firstLine="658"/>
              <w:jc w:val="both"/>
              <w:rPr>
                <w:rFonts w:ascii="Times New Roman" w:eastAsia="Times New Roman" w:hAnsi="Times New Roman" w:cs="Times New Roman"/>
                <w:color w:val="auto"/>
                <w:lang w:val="uk-UA"/>
              </w:rPr>
            </w:pPr>
            <w:r w:rsidRPr="00E60DFB">
              <w:rPr>
                <w:rFonts w:ascii="Times New Roman" w:eastAsia="SimSun" w:hAnsi="Times New Roman" w:cs="Times New Roman"/>
                <w:color w:val="auto"/>
                <w:lang w:val="uk-UA"/>
              </w:rPr>
              <w:t xml:space="preserve">3) ринкова вартість акцій товариства, визначена суб’єктом оціночної діяльності відповідно до статті 8 цього Закону станом на останній робочий день, що передує дню набуття заявником вимоги домінуючого пакета акцій товариства  – </w:t>
            </w:r>
            <w:r w:rsidRPr="00B1790B">
              <w:rPr>
                <w:rFonts w:ascii="Times New Roman" w:eastAsia="SimSun" w:hAnsi="Times New Roman" w:cs="Times New Roman"/>
                <w:b/>
                <w:color w:val="auto"/>
                <w:lang w:val="uk-UA"/>
              </w:rPr>
              <w:t>0,92 грн. (нуль гривень дев’яносто дві копійки).</w:t>
            </w:r>
          </w:p>
        </w:tc>
      </w:tr>
    </w:tbl>
    <w:p w:rsidR="00B1790B" w:rsidRDefault="00B1790B" w:rsidP="00E60DFB">
      <w:pPr>
        <w:ind w:right="238" w:firstLine="658"/>
        <w:jc w:val="both"/>
        <w:rPr>
          <w:rFonts w:ascii="Times New Roman" w:eastAsia="SimSun" w:hAnsi="Times New Roman" w:cs="Times New Roman"/>
          <w:color w:val="auto"/>
          <w:lang w:val="uk-UA"/>
        </w:rPr>
      </w:pPr>
    </w:p>
    <w:p w:rsidR="00290A41" w:rsidRPr="00E60DFB" w:rsidRDefault="00290A41" w:rsidP="008D6B98">
      <w:pPr>
        <w:spacing w:line="415" w:lineRule="exact"/>
        <w:ind w:right="240" w:firstLine="660"/>
        <w:jc w:val="both"/>
        <w:rPr>
          <w:rFonts w:ascii="Times New Roman" w:eastAsia="SimSun" w:hAnsi="Times New Roman" w:cs="Times New Roman"/>
          <w:color w:val="auto"/>
          <w:lang w:val="uk-UA"/>
        </w:rPr>
      </w:pPr>
    </w:p>
    <w:p w:rsidR="00D359FC" w:rsidRDefault="00D359FC" w:rsidP="00D359FC">
      <w:pPr>
        <w:spacing w:after="1776" w:line="415" w:lineRule="exact"/>
        <w:ind w:left="1086" w:right="240"/>
        <w:jc w:val="both"/>
        <w:rPr>
          <w:rFonts w:ascii="Times New Roman" w:eastAsia="SimSun" w:hAnsi="Times New Roman" w:cs="Times New Roman"/>
          <w:color w:val="auto"/>
          <w:lang w:val="uk-UA"/>
        </w:rPr>
      </w:pPr>
      <w:r w:rsidRPr="00D359FC">
        <w:rPr>
          <w:rFonts w:ascii="Times New Roman" w:eastAsia="SimSun" w:hAnsi="Times New Roman" w:cs="Times New Roman"/>
          <w:color w:val="auto"/>
          <w:lang w:val="uk-UA"/>
        </w:rPr>
        <w:lastRenderedPageBreak/>
        <w:t> </w:t>
      </w:r>
      <w:r w:rsidRPr="00D359FC">
        <w:rPr>
          <w:rFonts w:ascii="Times New Roman" w:eastAsia="SimSun" w:hAnsi="Times New Roman" w:cs="Times New Roman"/>
          <w:b/>
          <w:bCs/>
          <w:color w:val="auto"/>
          <w:u w:val="single"/>
          <w:lang w:val="uk-UA"/>
        </w:rPr>
        <w:t xml:space="preserve">Контактний телефон для </w:t>
      </w:r>
      <w:proofErr w:type="spellStart"/>
      <w:r w:rsidRPr="00D359FC">
        <w:rPr>
          <w:rFonts w:ascii="Times New Roman" w:eastAsia="SimSun" w:hAnsi="Times New Roman" w:cs="Times New Roman"/>
          <w:b/>
          <w:bCs/>
          <w:color w:val="auto"/>
          <w:u w:val="single"/>
          <w:lang w:val="uk-UA"/>
        </w:rPr>
        <w:t>зворотніх</w:t>
      </w:r>
      <w:proofErr w:type="spellEnd"/>
      <w:r w:rsidRPr="00D359FC">
        <w:rPr>
          <w:rFonts w:ascii="Times New Roman" w:eastAsia="SimSun" w:hAnsi="Times New Roman" w:cs="Times New Roman"/>
          <w:b/>
          <w:bCs/>
          <w:color w:val="auto"/>
          <w:u w:val="single"/>
          <w:lang w:val="uk-UA"/>
        </w:rPr>
        <w:t xml:space="preserve"> </w:t>
      </w:r>
      <w:proofErr w:type="spellStart"/>
      <w:r w:rsidRPr="00D359FC">
        <w:rPr>
          <w:rFonts w:ascii="Times New Roman" w:eastAsia="SimSun" w:hAnsi="Times New Roman" w:cs="Times New Roman"/>
          <w:b/>
          <w:bCs/>
          <w:color w:val="auto"/>
          <w:u w:val="single"/>
          <w:lang w:val="uk-UA"/>
        </w:rPr>
        <w:t>зв’язків</w:t>
      </w:r>
      <w:proofErr w:type="spellEnd"/>
      <w:r w:rsidRPr="00D359FC">
        <w:rPr>
          <w:rFonts w:ascii="Times New Roman" w:eastAsia="SimSun" w:hAnsi="Times New Roman" w:cs="Times New Roman"/>
          <w:b/>
          <w:bCs/>
          <w:color w:val="auto"/>
          <w:u w:val="single"/>
          <w:lang w:val="uk-UA"/>
        </w:rPr>
        <w:t xml:space="preserve"> по всіх питаннях, які виникатимуть у акціонерів після отримання цієї «Вимоги»:  +38(067)512 6458; електронна адреса:  oaoues1@gmail.com, адреса для листування: 55001, Миколаївська обл., м. Южноукраїнськ,  </w:t>
      </w:r>
      <w:proofErr w:type="spellStart"/>
      <w:r w:rsidRPr="00D359FC">
        <w:rPr>
          <w:rFonts w:ascii="Times New Roman" w:eastAsia="SimSun" w:hAnsi="Times New Roman" w:cs="Times New Roman"/>
          <w:b/>
          <w:bCs/>
          <w:color w:val="auto"/>
          <w:u w:val="single"/>
          <w:lang w:val="uk-UA"/>
        </w:rPr>
        <w:t>Промзона</w:t>
      </w:r>
      <w:proofErr w:type="spellEnd"/>
      <w:r w:rsidRPr="00D359FC">
        <w:rPr>
          <w:rFonts w:ascii="Times New Roman" w:eastAsia="SimSun" w:hAnsi="Times New Roman" w:cs="Times New Roman"/>
          <w:b/>
          <w:bCs/>
          <w:color w:val="auto"/>
          <w:u w:val="single"/>
          <w:lang w:val="uk-UA"/>
        </w:rPr>
        <w:t>, а/с 62</w:t>
      </w:r>
      <w:r w:rsidRPr="00D359FC">
        <w:rPr>
          <w:rFonts w:ascii="Times New Roman" w:eastAsia="SimSun" w:hAnsi="Times New Roman" w:cs="Times New Roman"/>
          <w:color w:val="auto"/>
          <w:lang w:val="uk-UA"/>
        </w:rPr>
        <w:t>      </w:t>
      </w:r>
    </w:p>
    <w:p w:rsidR="00D359FC" w:rsidRPr="00D359FC" w:rsidRDefault="00D359FC" w:rsidP="003A17EC">
      <w:pPr>
        <w:jc w:val="center"/>
        <w:rPr>
          <w:rFonts w:ascii="Times New Roman" w:eastAsia="SimSun" w:hAnsi="Times New Roman" w:cs="Times New Roman"/>
          <w:color w:val="auto"/>
          <w:lang w:val="uk-UA"/>
        </w:rPr>
      </w:pPr>
      <w:r w:rsidRPr="00D359FC">
        <w:rPr>
          <w:rFonts w:ascii="Times New Roman" w:eastAsia="SimSun" w:hAnsi="Times New Roman" w:cs="Times New Roman"/>
          <w:color w:val="auto"/>
          <w:lang w:val="uk-UA"/>
        </w:rPr>
        <w:t xml:space="preserve">Дата подання копії </w:t>
      </w:r>
      <w:r w:rsidR="003A17EC" w:rsidRPr="003A17EC">
        <w:rPr>
          <w:rFonts w:ascii="Times New Roman" w:hAnsi="Times New Roman" w:cs="Times New Roman"/>
          <w:lang w:val="uk-UA"/>
        </w:rPr>
        <w:t>у</w:t>
      </w:r>
      <w:r w:rsidR="003A17EC" w:rsidRPr="003A17EC">
        <w:rPr>
          <w:rFonts w:ascii="Times New Roman" w:hAnsi="Times New Roman" w:cs="Times New Roman"/>
          <w:lang w:val="uk-UA"/>
        </w:rPr>
        <w:t xml:space="preserve">точнення до публічної безвідкличної вимоги про придбання акцій в усіх власників акцій Приватного акціонерного товариства </w:t>
      </w:r>
      <w:r w:rsidR="003A17EC" w:rsidRPr="003A17EC">
        <w:rPr>
          <w:rFonts w:ascii="Times New Roman" w:hAnsi="Times New Roman" w:cs="Times New Roman"/>
        </w:rPr>
        <w:t>«</w:t>
      </w:r>
      <w:proofErr w:type="spellStart"/>
      <w:r w:rsidR="003A17EC" w:rsidRPr="003A17EC">
        <w:rPr>
          <w:rFonts w:ascii="Times New Roman" w:hAnsi="Times New Roman" w:cs="Times New Roman"/>
          <w:lang w:val="uk-UA"/>
        </w:rPr>
        <w:t>Юж</w:t>
      </w:r>
      <w:r w:rsidR="003A17EC" w:rsidRPr="003A17EC">
        <w:rPr>
          <w:rFonts w:ascii="Times New Roman" w:hAnsi="Times New Roman" w:cs="Times New Roman"/>
        </w:rPr>
        <w:t>енергобуд</w:t>
      </w:r>
      <w:proofErr w:type="spellEnd"/>
      <w:r w:rsidR="003A17EC" w:rsidRPr="003A17EC">
        <w:rPr>
          <w:rFonts w:ascii="Times New Roman" w:hAnsi="Times New Roman" w:cs="Times New Roman"/>
        </w:rPr>
        <w:t>»</w:t>
      </w:r>
      <w:r w:rsidRPr="00D359FC">
        <w:rPr>
          <w:rFonts w:ascii="Times New Roman" w:eastAsia="SimSun" w:hAnsi="Times New Roman" w:cs="Times New Roman"/>
          <w:color w:val="auto"/>
          <w:lang w:val="uk-UA"/>
        </w:rPr>
        <w:t xml:space="preserve"> до Національного депозитарію України та Національної комісії з цінних паперів та фондового ринку: </w:t>
      </w:r>
      <w:r w:rsidR="003A17EC">
        <w:rPr>
          <w:rFonts w:ascii="Times New Roman" w:eastAsia="SimSun" w:hAnsi="Times New Roman" w:cs="Times New Roman"/>
          <w:color w:val="auto"/>
          <w:lang w:val="uk-UA"/>
        </w:rPr>
        <w:t>17.09</w:t>
      </w:r>
      <w:r w:rsidRPr="00D359FC">
        <w:rPr>
          <w:rFonts w:ascii="Times New Roman" w:eastAsia="SimSun" w:hAnsi="Times New Roman" w:cs="Times New Roman"/>
          <w:color w:val="auto"/>
          <w:lang w:val="uk-UA"/>
        </w:rPr>
        <w:t>.2019 року. </w:t>
      </w:r>
    </w:p>
    <w:p w:rsidR="00D359FC" w:rsidRPr="003A17EC" w:rsidRDefault="00D359FC" w:rsidP="003A17EC">
      <w:pPr>
        <w:jc w:val="center"/>
        <w:rPr>
          <w:rFonts w:ascii="Times New Roman" w:eastAsia="SimSun" w:hAnsi="Times New Roman" w:cs="Times New Roman"/>
          <w:color w:val="auto"/>
          <w:lang w:val="ru-RU"/>
        </w:rPr>
      </w:pPr>
      <w:r w:rsidRPr="00D359FC">
        <w:rPr>
          <w:rFonts w:ascii="Times New Roman" w:eastAsia="SimSun" w:hAnsi="Times New Roman" w:cs="Times New Roman"/>
          <w:color w:val="auto"/>
          <w:lang w:val="uk-UA"/>
        </w:rPr>
        <w:t>Адреса власного веб-сайту ПРИВАТНОГО АКЦІОНЕРНОГО ТОВАРИСТВА "</w:t>
      </w:r>
      <w:proofErr w:type="spellStart"/>
      <w:r w:rsidR="003A17EC">
        <w:rPr>
          <w:rFonts w:ascii="Times New Roman" w:eastAsia="SimSun" w:hAnsi="Times New Roman" w:cs="Times New Roman"/>
          <w:color w:val="auto"/>
          <w:lang w:val="uk-UA"/>
        </w:rPr>
        <w:t>Юженергобуд</w:t>
      </w:r>
      <w:proofErr w:type="spellEnd"/>
      <w:r w:rsidRPr="00D359FC">
        <w:rPr>
          <w:rFonts w:ascii="Times New Roman" w:eastAsia="SimSun" w:hAnsi="Times New Roman" w:cs="Times New Roman"/>
          <w:color w:val="auto"/>
          <w:lang w:val="uk-UA"/>
        </w:rPr>
        <w:t xml:space="preserve">", на якому </w:t>
      </w:r>
      <w:r w:rsidR="003A17EC">
        <w:rPr>
          <w:rFonts w:ascii="Times New Roman" w:eastAsia="SimSun" w:hAnsi="Times New Roman" w:cs="Times New Roman"/>
          <w:color w:val="auto"/>
          <w:lang w:val="uk-UA"/>
        </w:rPr>
        <w:t xml:space="preserve">розміщено </w:t>
      </w:r>
      <w:r w:rsidR="003A17EC" w:rsidRPr="003A17EC">
        <w:rPr>
          <w:rFonts w:ascii="Times New Roman" w:eastAsia="SimSun" w:hAnsi="Times New Roman" w:cs="Times New Roman"/>
          <w:color w:val="auto"/>
          <w:lang w:val="uk-UA"/>
        </w:rPr>
        <w:t>у</w:t>
      </w:r>
      <w:r w:rsidR="003A17EC" w:rsidRPr="003A17EC">
        <w:rPr>
          <w:rFonts w:ascii="Times New Roman" w:hAnsi="Times New Roman" w:cs="Times New Roman"/>
          <w:lang w:val="uk-UA"/>
        </w:rPr>
        <w:t xml:space="preserve">точнення до публічної безвідкличної вимоги про придбання акцій в усіх власників акцій Приватного акціонерного товариства </w:t>
      </w:r>
      <w:r w:rsidR="003A17EC" w:rsidRPr="003A17EC">
        <w:rPr>
          <w:rFonts w:ascii="Times New Roman" w:hAnsi="Times New Roman" w:cs="Times New Roman"/>
        </w:rPr>
        <w:t>«</w:t>
      </w:r>
      <w:proofErr w:type="spellStart"/>
      <w:r w:rsidR="003A17EC" w:rsidRPr="003A17EC">
        <w:rPr>
          <w:rFonts w:ascii="Times New Roman" w:hAnsi="Times New Roman" w:cs="Times New Roman"/>
          <w:lang w:val="uk-UA"/>
        </w:rPr>
        <w:t>Юж</w:t>
      </w:r>
      <w:r w:rsidR="003A17EC" w:rsidRPr="003A17EC">
        <w:rPr>
          <w:rFonts w:ascii="Times New Roman" w:hAnsi="Times New Roman" w:cs="Times New Roman"/>
        </w:rPr>
        <w:t>енергобуд</w:t>
      </w:r>
      <w:proofErr w:type="spellEnd"/>
      <w:r w:rsidR="003A17EC" w:rsidRPr="003A17EC">
        <w:rPr>
          <w:rFonts w:ascii="Times New Roman" w:hAnsi="Times New Roman" w:cs="Times New Roman"/>
        </w:rPr>
        <w:t>»</w:t>
      </w:r>
      <w:r w:rsidR="003A17EC">
        <w:rPr>
          <w:rFonts w:ascii="Times New Roman" w:hAnsi="Times New Roman" w:cs="Times New Roman"/>
          <w:lang w:val="uk-UA"/>
        </w:rPr>
        <w:t xml:space="preserve"> </w:t>
      </w:r>
      <w:r w:rsidR="003A17EC">
        <w:rPr>
          <w:rFonts w:ascii="Times New Roman" w:eastAsia="SimSun" w:hAnsi="Times New Roman" w:cs="Times New Roman"/>
          <w:color w:val="auto"/>
          <w:lang w:val="uk-UA"/>
        </w:rPr>
        <w:t>:</w:t>
      </w:r>
      <w:r w:rsidR="003A17EC" w:rsidRPr="003A17EC">
        <w:rPr>
          <w:rFonts w:ascii="Times New Roman" w:eastAsia="SimSun" w:hAnsi="Times New Roman" w:cs="Times New Roman"/>
          <w:color w:val="auto"/>
        </w:rPr>
        <w:fldChar w:fldCharType="begin"/>
      </w:r>
      <w:r w:rsidR="003A17EC" w:rsidRPr="003A17EC">
        <w:rPr>
          <w:rFonts w:ascii="Times New Roman" w:eastAsia="SimSun" w:hAnsi="Times New Roman" w:cs="Times New Roman"/>
          <w:color w:val="auto"/>
        </w:rPr>
        <w:instrText xml:space="preserve"> HYPERLINK "http://04630809.pat.ua/" </w:instrText>
      </w:r>
      <w:r w:rsidR="003A17EC" w:rsidRPr="003A17EC">
        <w:rPr>
          <w:rFonts w:ascii="Times New Roman" w:eastAsia="SimSun" w:hAnsi="Times New Roman" w:cs="Times New Roman"/>
          <w:color w:val="auto"/>
        </w:rPr>
        <w:fldChar w:fldCharType="separate"/>
      </w:r>
      <w:r w:rsidR="003A17EC" w:rsidRPr="003A17EC">
        <w:rPr>
          <w:rStyle w:val="a7"/>
          <w:rFonts w:ascii="Times New Roman" w:eastAsia="SimSun" w:hAnsi="Times New Roman" w:cs="Times New Roman"/>
        </w:rPr>
        <w:t>http://</w:t>
      </w:r>
      <w:r w:rsidR="003A17EC" w:rsidRPr="003A17EC">
        <w:rPr>
          <w:rStyle w:val="a7"/>
          <w:rFonts w:ascii="Times New Roman" w:eastAsia="SimSun" w:hAnsi="Times New Roman" w:cs="Times New Roman"/>
        </w:rPr>
        <w:t>0</w:t>
      </w:r>
      <w:r w:rsidR="003A17EC" w:rsidRPr="003A17EC">
        <w:rPr>
          <w:rStyle w:val="a7"/>
          <w:rFonts w:ascii="Times New Roman" w:eastAsia="SimSun" w:hAnsi="Times New Roman" w:cs="Times New Roman"/>
        </w:rPr>
        <w:t>4630809.pat.ua</w:t>
      </w:r>
      <w:r w:rsidR="003A17EC" w:rsidRPr="003A17EC">
        <w:rPr>
          <w:rFonts w:ascii="Times New Roman" w:eastAsia="SimSun" w:hAnsi="Times New Roman" w:cs="Times New Roman"/>
          <w:color w:val="auto"/>
          <w:lang w:val="uk-UA"/>
        </w:rPr>
        <w:fldChar w:fldCharType="end"/>
      </w:r>
    </w:p>
    <w:p w:rsidR="00D359FC" w:rsidRPr="00D359FC" w:rsidRDefault="00D359FC" w:rsidP="00D359FC">
      <w:pPr>
        <w:spacing w:after="1776" w:line="415" w:lineRule="exact"/>
        <w:ind w:left="1086" w:right="240"/>
        <w:jc w:val="both"/>
        <w:rPr>
          <w:rFonts w:ascii="Times New Roman" w:eastAsia="SimSun" w:hAnsi="Times New Roman" w:cs="Times New Roman"/>
          <w:color w:val="auto"/>
          <w:lang w:val="uk-UA"/>
        </w:rPr>
      </w:pPr>
    </w:p>
    <w:p w:rsidR="00D359FC" w:rsidRPr="00D359FC" w:rsidRDefault="00D359FC" w:rsidP="00D359FC">
      <w:pPr>
        <w:spacing w:after="1776" w:line="415" w:lineRule="exact"/>
        <w:ind w:left="1086" w:right="240"/>
        <w:jc w:val="both"/>
        <w:rPr>
          <w:rFonts w:ascii="Times New Roman" w:eastAsia="SimSun" w:hAnsi="Times New Roman" w:cs="Times New Roman"/>
          <w:color w:val="auto"/>
          <w:lang w:val="uk-UA"/>
        </w:rPr>
      </w:pPr>
      <w:r>
        <w:rPr>
          <w:rFonts w:ascii="Times New Roman" w:eastAsia="SimSun" w:hAnsi="Times New Roman" w:cs="Times New Roman"/>
          <w:b/>
          <w:bCs/>
          <w:color w:val="auto"/>
          <w:lang w:val="uk-UA"/>
        </w:rPr>
        <w:t xml:space="preserve">Заявник вимоги </w:t>
      </w:r>
      <w:r w:rsidRPr="00D359FC">
        <w:rPr>
          <w:rFonts w:ascii="Times New Roman" w:eastAsia="SimSun" w:hAnsi="Times New Roman" w:cs="Times New Roman"/>
          <w:color w:val="auto"/>
          <w:lang w:val="uk-UA"/>
        </w:rPr>
        <w:t>___________________ </w:t>
      </w:r>
      <w:r w:rsidRPr="00D359FC">
        <w:rPr>
          <w:rFonts w:ascii="Times New Roman" w:eastAsia="SimSun" w:hAnsi="Times New Roman" w:cs="Times New Roman"/>
          <w:b/>
          <w:bCs/>
          <w:color w:val="auto"/>
          <w:lang w:val="uk-UA"/>
        </w:rPr>
        <w:t xml:space="preserve">Анастасія Йосипівна </w:t>
      </w:r>
      <w:proofErr w:type="spellStart"/>
      <w:r w:rsidRPr="00D359FC">
        <w:rPr>
          <w:rFonts w:ascii="Times New Roman" w:eastAsia="SimSun" w:hAnsi="Times New Roman" w:cs="Times New Roman"/>
          <w:b/>
          <w:bCs/>
          <w:color w:val="auto"/>
          <w:lang w:val="uk-UA"/>
        </w:rPr>
        <w:t>Ясеницька</w:t>
      </w:r>
      <w:proofErr w:type="spellEnd"/>
      <w:r w:rsidRPr="00D359FC">
        <w:rPr>
          <w:rFonts w:ascii="Times New Roman" w:eastAsia="SimSun" w:hAnsi="Times New Roman" w:cs="Times New Roman"/>
          <w:color w:val="auto"/>
          <w:lang w:val="uk-UA"/>
        </w:rPr>
        <w:t> </w:t>
      </w:r>
    </w:p>
    <w:p w:rsidR="00D359FC" w:rsidRPr="00D359FC" w:rsidRDefault="00D359FC" w:rsidP="00D359FC">
      <w:pPr>
        <w:spacing w:after="1776" w:line="415" w:lineRule="exact"/>
        <w:ind w:left="1086" w:right="240"/>
        <w:jc w:val="both"/>
        <w:rPr>
          <w:rFonts w:ascii="Times New Roman" w:eastAsia="SimSun" w:hAnsi="Times New Roman" w:cs="Times New Roman"/>
          <w:color w:val="auto"/>
          <w:lang w:val="uk-UA"/>
        </w:rPr>
      </w:pPr>
      <w:r w:rsidRPr="00D359FC">
        <w:rPr>
          <w:rFonts w:ascii="Times New Roman" w:eastAsia="SimSun" w:hAnsi="Times New Roman" w:cs="Times New Roman"/>
          <w:color w:val="auto"/>
          <w:lang w:val="uk-UA"/>
        </w:rPr>
        <w:t xml:space="preserve">Особа, зазначена нижче, підтверджує достовірність інформації, що міститься у публічній безвідкличній </w:t>
      </w:r>
      <w:proofErr w:type="spellStart"/>
      <w:r w:rsidRPr="00D359FC">
        <w:rPr>
          <w:rFonts w:ascii="Times New Roman" w:eastAsia="SimSun" w:hAnsi="Times New Roman" w:cs="Times New Roman"/>
          <w:color w:val="auto"/>
          <w:lang w:val="uk-UA"/>
        </w:rPr>
        <w:t>вимозі</w:t>
      </w:r>
      <w:proofErr w:type="spellEnd"/>
      <w:r w:rsidRPr="00D359FC">
        <w:rPr>
          <w:rFonts w:ascii="Times New Roman" w:eastAsia="SimSun" w:hAnsi="Times New Roman" w:cs="Times New Roman"/>
          <w:color w:val="auto"/>
          <w:lang w:val="uk-UA"/>
        </w:rPr>
        <w:t xml:space="preserve"> про придбання акцій в усіх власників акцій ПрАТ «ЮЖЕНЕРГОБУД», та визнає, що вона несе відповідальність згідно із законом.</w:t>
      </w:r>
    </w:p>
    <w:p w:rsidR="00D359FC" w:rsidRPr="00D359FC" w:rsidRDefault="00D359FC" w:rsidP="00D359FC">
      <w:pPr>
        <w:spacing w:after="1776" w:line="415" w:lineRule="exact"/>
        <w:ind w:left="1086" w:right="240"/>
        <w:jc w:val="both"/>
        <w:rPr>
          <w:rFonts w:ascii="Times New Roman" w:eastAsia="SimSun" w:hAnsi="Times New Roman" w:cs="Times New Roman"/>
          <w:color w:val="auto"/>
          <w:lang w:val="uk-UA"/>
        </w:rPr>
      </w:pPr>
      <w:r w:rsidRPr="00D359FC">
        <w:rPr>
          <w:rFonts w:ascii="Times New Roman" w:eastAsia="SimSun" w:hAnsi="Times New Roman" w:cs="Times New Roman"/>
          <w:color w:val="auto"/>
          <w:lang w:val="uk-UA"/>
        </w:rPr>
        <w:t>  </w:t>
      </w:r>
      <w:r w:rsidRPr="00D359FC">
        <w:rPr>
          <w:rFonts w:ascii="Times New Roman" w:eastAsia="SimSun" w:hAnsi="Times New Roman" w:cs="Times New Roman"/>
          <w:b/>
          <w:bCs/>
          <w:color w:val="auto"/>
          <w:lang w:val="uk-UA"/>
        </w:rPr>
        <w:t>Голова правління</w:t>
      </w:r>
    </w:p>
    <w:p w:rsidR="00D359FC" w:rsidRPr="00D359FC" w:rsidRDefault="00D359FC" w:rsidP="00D359FC">
      <w:pPr>
        <w:spacing w:after="1776" w:line="415" w:lineRule="exact"/>
        <w:ind w:left="1086" w:right="240"/>
        <w:jc w:val="both"/>
        <w:rPr>
          <w:rFonts w:ascii="Times New Roman" w:eastAsia="SimSun" w:hAnsi="Times New Roman" w:cs="Times New Roman"/>
          <w:color w:val="auto"/>
          <w:lang w:val="uk-UA"/>
        </w:rPr>
      </w:pPr>
      <w:r w:rsidRPr="00D359FC">
        <w:rPr>
          <w:rFonts w:ascii="Times New Roman" w:eastAsia="SimSun" w:hAnsi="Times New Roman" w:cs="Times New Roman"/>
          <w:b/>
          <w:bCs/>
          <w:color w:val="auto"/>
          <w:lang w:val="uk-UA"/>
        </w:rPr>
        <w:lastRenderedPageBreak/>
        <w:t>ПрАТ «ЮЖЕНЕРГОБУД»                                                                      Д.А. Литвиненко</w:t>
      </w:r>
    </w:p>
    <w:p w:rsidR="00DA6E4D" w:rsidRPr="00E80404" w:rsidRDefault="00DA6E4D" w:rsidP="00E80404">
      <w:pPr>
        <w:spacing w:after="1776" w:line="415" w:lineRule="exact"/>
        <w:ind w:left="1086" w:right="240"/>
        <w:jc w:val="both"/>
        <w:rPr>
          <w:rFonts w:ascii="Times New Roman" w:eastAsia="SimSun" w:hAnsi="Times New Roman" w:cs="Times New Roman"/>
          <w:color w:val="auto"/>
          <w:lang w:val="uk-UA"/>
        </w:rPr>
      </w:pPr>
    </w:p>
    <w:sectPr w:rsidR="00DA6E4D" w:rsidRPr="00E80404" w:rsidSect="00E80404">
      <w:pgSz w:w="11906" w:h="16838"/>
      <w:pgMar w:top="851" w:right="130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470F8"/>
    <w:multiLevelType w:val="hybridMultilevel"/>
    <w:tmpl w:val="98965E28"/>
    <w:lvl w:ilvl="0" w:tplc="2BC4689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E4F"/>
    <w:rsid w:val="000B2AA8"/>
    <w:rsid w:val="000C6186"/>
    <w:rsid w:val="000F5E48"/>
    <w:rsid w:val="00141E4F"/>
    <w:rsid w:val="001F1CE9"/>
    <w:rsid w:val="002128C8"/>
    <w:rsid w:val="00215923"/>
    <w:rsid w:val="00277A7A"/>
    <w:rsid w:val="00290A41"/>
    <w:rsid w:val="003A17EC"/>
    <w:rsid w:val="00470967"/>
    <w:rsid w:val="00551D62"/>
    <w:rsid w:val="0058073A"/>
    <w:rsid w:val="005B624A"/>
    <w:rsid w:val="005E486E"/>
    <w:rsid w:val="005F53AB"/>
    <w:rsid w:val="00660944"/>
    <w:rsid w:val="00675005"/>
    <w:rsid w:val="006A58C7"/>
    <w:rsid w:val="00792E00"/>
    <w:rsid w:val="008A0E41"/>
    <w:rsid w:val="008C0305"/>
    <w:rsid w:val="008D6B98"/>
    <w:rsid w:val="00920DA5"/>
    <w:rsid w:val="00AC5301"/>
    <w:rsid w:val="00B1790B"/>
    <w:rsid w:val="00B41427"/>
    <w:rsid w:val="00B6052E"/>
    <w:rsid w:val="00B707A7"/>
    <w:rsid w:val="00BB4DC0"/>
    <w:rsid w:val="00C82C76"/>
    <w:rsid w:val="00C87CCF"/>
    <w:rsid w:val="00D359FC"/>
    <w:rsid w:val="00DA6E4D"/>
    <w:rsid w:val="00DB3AE8"/>
    <w:rsid w:val="00DE3215"/>
    <w:rsid w:val="00E60DFB"/>
    <w:rsid w:val="00E80404"/>
    <w:rsid w:val="00F248A2"/>
    <w:rsid w:val="00F5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1427"/>
    <w:pPr>
      <w:spacing w:after="0" w:line="240" w:lineRule="auto"/>
    </w:pPr>
    <w:rPr>
      <w:rFonts w:ascii="Arial Unicode MS" w:eastAsia="Arial Unicode MS" w:hAnsi="Arial Unicode MS" w:cs="Arial Unicode MS"/>
      <w:color w:val="000000"/>
      <w:sz w:val="24"/>
      <w:szCs w:val="24"/>
      <w:lang w:val="uk"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B41427"/>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a3">
    <w:name w:val="Основной текст_"/>
    <w:basedOn w:val="a0"/>
    <w:link w:val="1"/>
    <w:rsid w:val="00B41427"/>
    <w:rPr>
      <w:rFonts w:ascii="Times New Roman" w:eastAsia="Times New Roman" w:hAnsi="Times New Roman" w:cs="Times New Roman"/>
      <w:shd w:val="clear" w:color="auto" w:fill="FFFFFF"/>
    </w:rPr>
  </w:style>
  <w:style w:type="paragraph" w:customStyle="1" w:styleId="1">
    <w:name w:val="Основной текст1"/>
    <w:basedOn w:val="a"/>
    <w:link w:val="a3"/>
    <w:rsid w:val="00B41427"/>
    <w:pPr>
      <w:shd w:val="clear" w:color="auto" w:fill="FFFFFF"/>
      <w:spacing w:before="780" w:line="415" w:lineRule="exact"/>
      <w:jc w:val="both"/>
    </w:pPr>
    <w:rPr>
      <w:rFonts w:ascii="Times New Roman" w:eastAsia="Times New Roman" w:hAnsi="Times New Roman" w:cs="Times New Roman"/>
      <w:color w:val="auto"/>
      <w:sz w:val="22"/>
      <w:szCs w:val="22"/>
      <w:lang w:val="ru-RU" w:eastAsia="en-US"/>
    </w:rPr>
  </w:style>
  <w:style w:type="paragraph" w:styleId="a4">
    <w:name w:val="No Spacing"/>
    <w:uiPriority w:val="1"/>
    <w:qFormat/>
    <w:rsid w:val="00B41427"/>
    <w:pPr>
      <w:spacing w:after="0" w:line="240" w:lineRule="auto"/>
    </w:pPr>
    <w:rPr>
      <w:rFonts w:ascii="Arial Unicode MS" w:eastAsia="Arial Unicode MS" w:hAnsi="Arial Unicode MS" w:cs="Arial Unicode MS"/>
      <w:color w:val="000000"/>
      <w:sz w:val="24"/>
      <w:szCs w:val="24"/>
      <w:lang w:val="uk" w:eastAsia="ru-RU"/>
    </w:rPr>
  </w:style>
  <w:style w:type="paragraph" w:styleId="a5">
    <w:name w:val="List Paragraph"/>
    <w:basedOn w:val="a"/>
    <w:uiPriority w:val="34"/>
    <w:qFormat/>
    <w:rsid w:val="00C82C76"/>
    <w:pPr>
      <w:ind w:left="720"/>
      <w:contextualSpacing/>
    </w:pPr>
  </w:style>
  <w:style w:type="paragraph" w:styleId="a6">
    <w:name w:val="Normal (Web)"/>
    <w:basedOn w:val="a"/>
    <w:uiPriority w:val="99"/>
    <w:semiHidden/>
    <w:unhideWhenUsed/>
    <w:rsid w:val="00DA6E4D"/>
    <w:pPr>
      <w:spacing w:before="100" w:beforeAutospacing="1" w:after="100" w:afterAutospacing="1"/>
    </w:pPr>
    <w:rPr>
      <w:rFonts w:ascii="Times New Roman" w:eastAsia="Times New Roman" w:hAnsi="Times New Roman" w:cs="Times New Roman"/>
      <w:color w:val="auto"/>
      <w:lang w:val="ru-RU"/>
    </w:rPr>
  </w:style>
  <w:style w:type="character" w:styleId="a7">
    <w:name w:val="Hyperlink"/>
    <w:basedOn w:val="a0"/>
    <w:uiPriority w:val="99"/>
    <w:unhideWhenUsed/>
    <w:rsid w:val="003A17EC"/>
    <w:rPr>
      <w:color w:val="0000FF" w:themeColor="hyperlink"/>
      <w:u w:val="single"/>
    </w:rPr>
  </w:style>
  <w:style w:type="character" w:styleId="a8">
    <w:name w:val="FollowedHyperlink"/>
    <w:basedOn w:val="a0"/>
    <w:uiPriority w:val="99"/>
    <w:semiHidden/>
    <w:unhideWhenUsed/>
    <w:rsid w:val="003A17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1427"/>
    <w:pPr>
      <w:spacing w:after="0" w:line="240" w:lineRule="auto"/>
    </w:pPr>
    <w:rPr>
      <w:rFonts w:ascii="Arial Unicode MS" w:eastAsia="Arial Unicode MS" w:hAnsi="Arial Unicode MS" w:cs="Arial Unicode MS"/>
      <w:color w:val="000000"/>
      <w:sz w:val="24"/>
      <w:szCs w:val="24"/>
      <w:lang w:val="uk"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B41427"/>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a3">
    <w:name w:val="Основной текст_"/>
    <w:basedOn w:val="a0"/>
    <w:link w:val="1"/>
    <w:rsid w:val="00B41427"/>
    <w:rPr>
      <w:rFonts w:ascii="Times New Roman" w:eastAsia="Times New Roman" w:hAnsi="Times New Roman" w:cs="Times New Roman"/>
      <w:shd w:val="clear" w:color="auto" w:fill="FFFFFF"/>
    </w:rPr>
  </w:style>
  <w:style w:type="paragraph" w:customStyle="1" w:styleId="1">
    <w:name w:val="Основной текст1"/>
    <w:basedOn w:val="a"/>
    <w:link w:val="a3"/>
    <w:rsid w:val="00B41427"/>
    <w:pPr>
      <w:shd w:val="clear" w:color="auto" w:fill="FFFFFF"/>
      <w:spacing w:before="780" w:line="415" w:lineRule="exact"/>
      <w:jc w:val="both"/>
    </w:pPr>
    <w:rPr>
      <w:rFonts w:ascii="Times New Roman" w:eastAsia="Times New Roman" w:hAnsi="Times New Roman" w:cs="Times New Roman"/>
      <w:color w:val="auto"/>
      <w:sz w:val="22"/>
      <w:szCs w:val="22"/>
      <w:lang w:val="ru-RU" w:eastAsia="en-US"/>
    </w:rPr>
  </w:style>
  <w:style w:type="paragraph" w:styleId="a4">
    <w:name w:val="No Spacing"/>
    <w:uiPriority w:val="1"/>
    <w:qFormat/>
    <w:rsid w:val="00B41427"/>
    <w:pPr>
      <w:spacing w:after="0" w:line="240" w:lineRule="auto"/>
    </w:pPr>
    <w:rPr>
      <w:rFonts w:ascii="Arial Unicode MS" w:eastAsia="Arial Unicode MS" w:hAnsi="Arial Unicode MS" w:cs="Arial Unicode MS"/>
      <w:color w:val="000000"/>
      <w:sz w:val="24"/>
      <w:szCs w:val="24"/>
      <w:lang w:val="uk" w:eastAsia="ru-RU"/>
    </w:rPr>
  </w:style>
  <w:style w:type="paragraph" w:styleId="a5">
    <w:name w:val="List Paragraph"/>
    <w:basedOn w:val="a"/>
    <w:uiPriority w:val="34"/>
    <w:qFormat/>
    <w:rsid w:val="00C82C76"/>
    <w:pPr>
      <w:ind w:left="720"/>
      <w:contextualSpacing/>
    </w:pPr>
  </w:style>
  <w:style w:type="paragraph" w:styleId="a6">
    <w:name w:val="Normal (Web)"/>
    <w:basedOn w:val="a"/>
    <w:uiPriority w:val="99"/>
    <w:semiHidden/>
    <w:unhideWhenUsed/>
    <w:rsid w:val="00DA6E4D"/>
    <w:pPr>
      <w:spacing w:before="100" w:beforeAutospacing="1" w:after="100" w:afterAutospacing="1"/>
    </w:pPr>
    <w:rPr>
      <w:rFonts w:ascii="Times New Roman" w:eastAsia="Times New Roman" w:hAnsi="Times New Roman" w:cs="Times New Roman"/>
      <w:color w:val="auto"/>
      <w:lang w:val="ru-RU"/>
    </w:rPr>
  </w:style>
  <w:style w:type="character" w:styleId="a7">
    <w:name w:val="Hyperlink"/>
    <w:basedOn w:val="a0"/>
    <w:uiPriority w:val="99"/>
    <w:unhideWhenUsed/>
    <w:rsid w:val="003A17EC"/>
    <w:rPr>
      <w:color w:val="0000FF" w:themeColor="hyperlink"/>
      <w:u w:val="single"/>
    </w:rPr>
  </w:style>
  <w:style w:type="character" w:styleId="a8">
    <w:name w:val="FollowedHyperlink"/>
    <w:basedOn w:val="a0"/>
    <w:uiPriority w:val="99"/>
    <w:semiHidden/>
    <w:unhideWhenUsed/>
    <w:rsid w:val="003A17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6480">
      <w:bodyDiv w:val="1"/>
      <w:marLeft w:val="0"/>
      <w:marRight w:val="0"/>
      <w:marTop w:val="0"/>
      <w:marBottom w:val="0"/>
      <w:divBdr>
        <w:top w:val="none" w:sz="0" w:space="0" w:color="auto"/>
        <w:left w:val="none" w:sz="0" w:space="0" w:color="auto"/>
        <w:bottom w:val="none" w:sz="0" w:space="0" w:color="auto"/>
        <w:right w:val="none" w:sz="0" w:space="0" w:color="auto"/>
      </w:divBdr>
      <w:divsChild>
        <w:div w:id="1337884322">
          <w:marLeft w:val="0"/>
          <w:marRight w:val="0"/>
          <w:marTop w:val="0"/>
          <w:marBottom w:val="0"/>
          <w:divBdr>
            <w:top w:val="none" w:sz="0" w:space="0" w:color="auto"/>
            <w:left w:val="none" w:sz="0" w:space="0" w:color="auto"/>
            <w:bottom w:val="none" w:sz="0" w:space="0" w:color="auto"/>
            <w:right w:val="none" w:sz="0" w:space="0" w:color="auto"/>
          </w:divBdr>
        </w:div>
        <w:div w:id="775830782">
          <w:marLeft w:val="0"/>
          <w:marRight w:val="0"/>
          <w:marTop w:val="0"/>
          <w:marBottom w:val="0"/>
          <w:divBdr>
            <w:top w:val="none" w:sz="0" w:space="0" w:color="auto"/>
            <w:left w:val="none" w:sz="0" w:space="0" w:color="auto"/>
            <w:bottom w:val="none" w:sz="0" w:space="0" w:color="auto"/>
            <w:right w:val="none" w:sz="0" w:space="0" w:color="auto"/>
          </w:divBdr>
        </w:div>
      </w:divsChild>
    </w:div>
    <w:div w:id="90470826">
      <w:bodyDiv w:val="1"/>
      <w:marLeft w:val="0"/>
      <w:marRight w:val="0"/>
      <w:marTop w:val="0"/>
      <w:marBottom w:val="0"/>
      <w:divBdr>
        <w:top w:val="none" w:sz="0" w:space="0" w:color="auto"/>
        <w:left w:val="none" w:sz="0" w:space="0" w:color="auto"/>
        <w:bottom w:val="none" w:sz="0" w:space="0" w:color="auto"/>
        <w:right w:val="none" w:sz="0" w:space="0" w:color="auto"/>
      </w:divBdr>
    </w:div>
    <w:div w:id="242224934">
      <w:bodyDiv w:val="1"/>
      <w:marLeft w:val="0"/>
      <w:marRight w:val="0"/>
      <w:marTop w:val="0"/>
      <w:marBottom w:val="0"/>
      <w:divBdr>
        <w:top w:val="none" w:sz="0" w:space="0" w:color="auto"/>
        <w:left w:val="none" w:sz="0" w:space="0" w:color="auto"/>
        <w:bottom w:val="none" w:sz="0" w:space="0" w:color="auto"/>
        <w:right w:val="none" w:sz="0" w:space="0" w:color="auto"/>
      </w:divBdr>
    </w:div>
    <w:div w:id="93829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2660</Words>
  <Characters>1517</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L_K_</dc:creator>
  <cp:lastModifiedBy>Пользователь Windows</cp:lastModifiedBy>
  <cp:revision>2</cp:revision>
  <dcterms:created xsi:type="dcterms:W3CDTF">2019-09-17T15:20:00Z</dcterms:created>
  <dcterms:modified xsi:type="dcterms:W3CDTF">2019-09-17T15:20:00Z</dcterms:modified>
</cp:coreProperties>
</file>